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C8176F" w:rsidP="2CECFF76" w:rsidRDefault="00C74E4F" w14:paraId="057A89F9" w14:textId="77777777">
      <w:pPr>
        <w:tabs>
          <w:tab w:val="right" w:pos="9360"/>
        </w:tabs>
        <w:rPr>
          <w:b/>
          <w:bCs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8E1389E" wp14:editId="6345D1AD">
            <wp:simplePos x="0" y="0"/>
            <wp:positionH relativeFrom="column">
              <wp:posOffset>-333375</wp:posOffset>
            </wp:positionH>
            <wp:positionV relativeFrom="paragraph">
              <wp:posOffset>-323215</wp:posOffset>
            </wp:positionV>
            <wp:extent cx="7543800" cy="1485900"/>
            <wp:effectExtent l="0" t="0" r="0" b="0"/>
            <wp:wrapNone/>
            <wp:docPr id="1251" name="Picture 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Picture 12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74E4F" w:rsidP="2CECFF76" w:rsidRDefault="00C74E4F" w14:paraId="672A6659" w14:textId="77777777">
      <w:pPr>
        <w:tabs>
          <w:tab w:val="right" w:pos="9360"/>
        </w:tabs>
        <w:jc w:val="center"/>
        <w:rPr>
          <w:b/>
          <w:bCs/>
          <w:color w:val="1F497D" w:themeColor="text2"/>
          <w:sz w:val="34"/>
          <w:szCs w:val="34"/>
        </w:rPr>
      </w:pPr>
    </w:p>
    <w:p w:rsidR="001D5A85" w:rsidP="2CECFF76" w:rsidRDefault="00C74E4F" w14:paraId="14770B28" w14:textId="77777777">
      <w:pPr>
        <w:tabs>
          <w:tab w:val="left" w:pos="6390"/>
          <w:tab w:val="right" w:pos="9360"/>
        </w:tabs>
        <w:jc w:val="center"/>
        <w:rPr>
          <w:b/>
          <w:bCs/>
          <w:color w:val="1F497D" w:themeColor="text2"/>
          <w:sz w:val="40"/>
          <w:szCs w:val="40"/>
        </w:rPr>
      </w:pPr>
      <w:r w:rsidRPr="2CECFF76">
        <w:rPr>
          <w:b/>
          <w:bCs/>
          <w:color w:val="1F497D" w:themeColor="text2"/>
          <w:sz w:val="40"/>
          <w:szCs w:val="40"/>
        </w:rPr>
        <w:t>OUR FEE STRUCTURE</w:t>
      </w:r>
    </w:p>
    <w:p w:rsidRPr="004A6EF3" w:rsidR="00843A6E" w:rsidP="2CECFF76" w:rsidRDefault="004A6EF3" w14:paraId="4C0902D3" w14:textId="7936911B">
      <w:pPr>
        <w:tabs>
          <w:tab w:val="left" w:pos="6390"/>
          <w:tab w:val="right" w:pos="9360"/>
        </w:tabs>
        <w:jc w:val="center"/>
        <w:rPr>
          <w:b/>
          <w:bCs/>
          <w:i/>
          <w:iCs/>
          <w:color w:val="1F497D" w:themeColor="text2"/>
          <w:sz w:val="20"/>
          <w:szCs w:val="20"/>
        </w:rPr>
      </w:pPr>
      <w:r w:rsidRPr="004A6EF3">
        <w:rPr>
          <w:b/>
          <w:bCs/>
          <w:color w:val="1F497D" w:themeColor="text2"/>
          <w:sz w:val="32"/>
          <w:szCs w:val="32"/>
          <w:u w:val="single"/>
        </w:rPr>
        <w:t xml:space="preserve">GP Practice </w:t>
      </w:r>
      <w:r w:rsidRPr="00327825" w:rsidR="00843A6E">
        <w:rPr>
          <w:b/>
          <w:bCs/>
          <w:i/>
          <w:iCs/>
          <w:color w:val="1F497D" w:themeColor="text2"/>
        </w:rPr>
        <w:t xml:space="preserve">Current as </w:t>
      </w:r>
      <w:proofErr w:type="gramStart"/>
      <w:r w:rsidRPr="00327825" w:rsidR="00843A6E">
        <w:rPr>
          <w:b/>
          <w:bCs/>
          <w:i/>
          <w:iCs/>
          <w:color w:val="1F497D" w:themeColor="text2"/>
        </w:rPr>
        <w:t>at</w:t>
      </w:r>
      <w:proofErr w:type="gramEnd"/>
      <w:r w:rsidRPr="00327825" w:rsidR="00843A6E">
        <w:rPr>
          <w:b/>
          <w:bCs/>
          <w:i/>
          <w:iCs/>
          <w:color w:val="1F497D" w:themeColor="text2"/>
        </w:rPr>
        <w:t xml:space="preserve"> 1</w:t>
      </w:r>
      <w:r w:rsidRPr="00327825" w:rsidR="00843A6E">
        <w:rPr>
          <w:b/>
          <w:bCs/>
          <w:i/>
          <w:iCs/>
          <w:color w:val="1F497D" w:themeColor="text2"/>
          <w:vertAlign w:val="superscript"/>
        </w:rPr>
        <w:t>st</w:t>
      </w:r>
      <w:r w:rsidRPr="00327825" w:rsidR="00843A6E">
        <w:rPr>
          <w:b/>
          <w:bCs/>
          <w:i/>
          <w:iCs/>
          <w:color w:val="1F497D" w:themeColor="text2"/>
        </w:rPr>
        <w:t xml:space="preserve"> July 2024</w:t>
      </w:r>
    </w:p>
    <w:p w:rsidRPr="004A6EF3" w:rsidR="00195DD2" w:rsidP="2CECFF76" w:rsidRDefault="00C74E4F" w14:paraId="5C7A5B88" w14:textId="77777777">
      <w:pPr>
        <w:rPr>
          <w:b/>
          <w:bCs/>
          <w:color w:val="E36C0A" w:themeColor="accent6" w:themeShade="BF"/>
          <w:sz w:val="24"/>
          <w:szCs w:val="24"/>
        </w:rPr>
      </w:pPr>
      <w:r w:rsidRPr="004A6EF3">
        <w:rPr>
          <w:b/>
          <w:bCs/>
          <w:color w:val="E36C0A" w:themeColor="accent6" w:themeShade="BF"/>
          <w:sz w:val="24"/>
          <w:szCs w:val="24"/>
        </w:rPr>
        <w:t xml:space="preserve">Wunan Health is a mixed billing practice. </w:t>
      </w:r>
      <w:r w:rsidRPr="004A6EF3" w:rsidR="00173EC1">
        <w:rPr>
          <w:b/>
          <w:bCs/>
          <w:color w:val="E36C0A" w:themeColor="accent6" w:themeShade="BF"/>
          <w:sz w:val="24"/>
          <w:szCs w:val="24"/>
        </w:rPr>
        <w:t xml:space="preserve">A private fee is payable on the day for your consultation with the Doctor. This applies to both </w:t>
      </w:r>
      <w:proofErr w:type="gramStart"/>
      <w:r w:rsidRPr="004A6EF3" w:rsidR="00173EC1">
        <w:rPr>
          <w:b/>
          <w:bCs/>
          <w:color w:val="E36C0A" w:themeColor="accent6" w:themeShade="BF"/>
          <w:sz w:val="24"/>
          <w:szCs w:val="24"/>
        </w:rPr>
        <w:t>face to face</w:t>
      </w:r>
      <w:proofErr w:type="gramEnd"/>
      <w:r w:rsidRPr="004A6EF3" w:rsidR="00173EC1">
        <w:rPr>
          <w:b/>
          <w:bCs/>
          <w:color w:val="E36C0A" w:themeColor="accent6" w:themeShade="BF"/>
          <w:sz w:val="24"/>
          <w:szCs w:val="24"/>
        </w:rPr>
        <w:t xml:space="preserve"> consultations and telehealth consultations.</w:t>
      </w:r>
      <w:r w:rsidRPr="004A6EF3">
        <w:rPr>
          <w:b/>
          <w:bCs/>
          <w:color w:val="E36C0A" w:themeColor="accent6" w:themeShade="BF"/>
          <w:sz w:val="24"/>
          <w:szCs w:val="24"/>
        </w:rPr>
        <w:t xml:space="preserve"> If you are attending our Practice and paying by EFTPOS, we </w:t>
      </w:r>
      <w:proofErr w:type="gramStart"/>
      <w:r w:rsidRPr="004A6EF3">
        <w:rPr>
          <w:b/>
          <w:bCs/>
          <w:color w:val="E36C0A" w:themeColor="accent6" w:themeShade="BF"/>
          <w:sz w:val="24"/>
          <w:szCs w:val="24"/>
        </w:rPr>
        <w:t>are able to</w:t>
      </w:r>
      <w:proofErr w:type="gramEnd"/>
      <w:r w:rsidRPr="004A6EF3">
        <w:rPr>
          <w:b/>
          <w:bCs/>
          <w:color w:val="E36C0A" w:themeColor="accent6" w:themeShade="BF"/>
          <w:sz w:val="24"/>
          <w:szCs w:val="24"/>
        </w:rPr>
        <w:t xml:space="preserve"> </w:t>
      </w:r>
      <w:r w:rsidRPr="004A6EF3" w:rsidR="00843A6E">
        <w:rPr>
          <w:b/>
          <w:bCs/>
          <w:color w:val="E36C0A" w:themeColor="accent6" w:themeShade="BF"/>
          <w:sz w:val="24"/>
          <w:szCs w:val="24"/>
        </w:rPr>
        <w:t>organi</w:t>
      </w:r>
      <w:r w:rsidRPr="004A6EF3" w:rsidR="00173EC1">
        <w:rPr>
          <w:b/>
          <w:bCs/>
          <w:color w:val="E36C0A" w:themeColor="accent6" w:themeShade="BF"/>
          <w:sz w:val="24"/>
          <w:szCs w:val="24"/>
        </w:rPr>
        <w:t>s</w:t>
      </w:r>
      <w:r w:rsidRPr="004A6EF3" w:rsidR="00843A6E">
        <w:rPr>
          <w:b/>
          <w:bCs/>
          <w:color w:val="E36C0A" w:themeColor="accent6" w:themeShade="BF"/>
          <w:sz w:val="24"/>
          <w:szCs w:val="24"/>
        </w:rPr>
        <w:t xml:space="preserve">e </w:t>
      </w:r>
      <w:r w:rsidRPr="004A6EF3">
        <w:rPr>
          <w:b/>
          <w:bCs/>
          <w:color w:val="E36C0A" w:themeColor="accent6" w:themeShade="BF"/>
          <w:sz w:val="24"/>
          <w:szCs w:val="24"/>
        </w:rPr>
        <w:t xml:space="preserve">your Medicare rebate </w:t>
      </w:r>
      <w:r w:rsidRPr="004A6EF3" w:rsidR="00843A6E">
        <w:rPr>
          <w:b/>
          <w:bCs/>
          <w:color w:val="E36C0A" w:themeColor="accent6" w:themeShade="BF"/>
          <w:sz w:val="24"/>
          <w:szCs w:val="24"/>
        </w:rPr>
        <w:t xml:space="preserve">to be paid </w:t>
      </w:r>
      <w:r w:rsidRPr="004A6EF3">
        <w:rPr>
          <w:b/>
          <w:bCs/>
          <w:color w:val="E36C0A" w:themeColor="accent6" w:themeShade="BF"/>
          <w:sz w:val="24"/>
          <w:szCs w:val="24"/>
        </w:rPr>
        <w:t>back into your bank account at the time of you paying your fees.</w:t>
      </w:r>
    </w:p>
    <w:p w:rsidR="007F62A2" w:rsidP="2CECFF76" w:rsidRDefault="007F62A2" w14:paraId="5409B9E0" w14:textId="77777777">
      <w:pPr>
        <w:rPr>
          <w:b/>
          <w:bCs/>
          <w:color w:val="E36C0A" w:themeColor="accent6" w:themeShade="BF"/>
          <w:sz w:val="26"/>
          <w:szCs w:val="26"/>
        </w:rPr>
      </w:pPr>
      <w:r w:rsidRPr="004A6EF3">
        <w:rPr>
          <w:b/>
          <w:bCs/>
          <w:color w:val="E36C0A" w:themeColor="accent6" w:themeShade="BF"/>
          <w:sz w:val="24"/>
          <w:szCs w:val="24"/>
        </w:rPr>
        <w:t xml:space="preserve">As we are a Private Practice, we do not routinely bulk bill consultations with our </w:t>
      </w:r>
      <w:proofErr w:type="gramStart"/>
      <w:r w:rsidRPr="004A6EF3">
        <w:rPr>
          <w:b/>
          <w:bCs/>
          <w:color w:val="E36C0A" w:themeColor="accent6" w:themeShade="BF"/>
          <w:sz w:val="24"/>
          <w:szCs w:val="24"/>
        </w:rPr>
        <w:t>Doctors</w:t>
      </w:r>
      <w:proofErr w:type="gramEnd"/>
      <w:r w:rsidRPr="004A6EF3">
        <w:rPr>
          <w:b/>
          <w:bCs/>
          <w:color w:val="E36C0A" w:themeColor="accent6" w:themeShade="BF"/>
          <w:sz w:val="24"/>
          <w:szCs w:val="24"/>
        </w:rPr>
        <w:t xml:space="preserve"> - except for </w:t>
      </w:r>
      <w:r w:rsidRPr="004A6EF3" w:rsidR="00173EC1">
        <w:rPr>
          <w:b/>
          <w:bCs/>
          <w:color w:val="E36C0A" w:themeColor="accent6" w:themeShade="BF"/>
          <w:sz w:val="24"/>
          <w:szCs w:val="24"/>
        </w:rPr>
        <w:t>*</w:t>
      </w:r>
      <w:r w:rsidRPr="004A6EF3">
        <w:rPr>
          <w:b/>
          <w:bCs/>
          <w:color w:val="E36C0A" w:themeColor="accent6" w:themeShade="BF"/>
          <w:sz w:val="24"/>
          <w:szCs w:val="24"/>
        </w:rPr>
        <w:t xml:space="preserve">LOCAL children </w:t>
      </w:r>
      <w:r w:rsidRPr="004A6EF3">
        <w:rPr>
          <w:b/>
          <w:bCs/>
          <w:color w:val="E36C0A" w:themeColor="accent6" w:themeShade="BF"/>
          <w:sz w:val="24"/>
          <w:szCs w:val="24"/>
          <w:u w:val="single"/>
        </w:rPr>
        <w:t>1</w:t>
      </w:r>
      <w:r w:rsidRPr="004A6EF3" w:rsidR="00843A6E">
        <w:rPr>
          <w:b/>
          <w:bCs/>
          <w:color w:val="E36C0A" w:themeColor="accent6" w:themeShade="BF"/>
          <w:sz w:val="24"/>
          <w:szCs w:val="24"/>
          <w:u w:val="single"/>
        </w:rPr>
        <w:t>5</w:t>
      </w:r>
      <w:r w:rsidRPr="004A6EF3">
        <w:rPr>
          <w:b/>
          <w:bCs/>
          <w:color w:val="E36C0A" w:themeColor="accent6" w:themeShade="BF"/>
          <w:sz w:val="24"/>
          <w:szCs w:val="24"/>
        </w:rPr>
        <w:t xml:space="preserve"> years and under </w:t>
      </w:r>
      <w:r w:rsidRPr="004A6EF3" w:rsidR="00173EC1">
        <w:rPr>
          <w:b/>
          <w:bCs/>
          <w:color w:val="E36C0A" w:themeColor="accent6" w:themeShade="BF"/>
          <w:sz w:val="24"/>
          <w:szCs w:val="24"/>
        </w:rPr>
        <w:t>(</w:t>
      </w:r>
      <w:r w:rsidRPr="004A6EF3">
        <w:rPr>
          <w:b/>
          <w:bCs/>
          <w:color w:val="E36C0A" w:themeColor="accent6" w:themeShade="BF"/>
          <w:sz w:val="24"/>
          <w:szCs w:val="24"/>
        </w:rPr>
        <w:t>who are registered with Medicare</w:t>
      </w:r>
      <w:r w:rsidRPr="004A6EF3" w:rsidR="00173EC1">
        <w:rPr>
          <w:b/>
          <w:bCs/>
          <w:color w:val="E36C0A" w:themeColor="accent6" w:themeShade="BF"/>
          <w:sz w:val="24"/>
          <w:szCs w:val="24"/>
        </w:rPr>
        <w:t>)</w:t>
      </w:r>
      <w:r w:rsidRPr="004A6EF3">
        <w:rPr>
          <w:b/>
          <w:bCs/>
          <w:color w:val="E36C0A" w:themeColor="accent6" w:themeShade="BF"/>
          <w:sz w:val="24"/>
          <w:szCs w:val="24"/>
        </w:rPr>
        <w:t xml:space="preserve">, as well as </w:t>
      </w:r>
      <w:r w:rsidRPr="004A6EF3" w:rsidR="00173EC1">
        <w:rPr>
          <w:b/>
          <w:bCs/>
          <w:color w:val="E36C0A" w:themeColor="accent6" w:themeShade="BF"/>
          <w:sz w:val="24"/>
          <w:szCs w:val="24"/>
        </w:rPr>
        <w:t>*</w:t>
      </w:r>
      <w:r w:rsidRPr="004A6EF3">
        <w:rPr>
          <w:b/>
          <w:bCs/>
          <w:color w:val="E36C0A" w:themeColor="accent6" w:themeShade="BF"/>
          <w:sz w:val="24"/>
          <w:szCs w:val="24"/>
        </w:rPr>
        <w:t xml:space="preserve">LOCAL Pension, Healthcare &amp; ALL DVA cardholders. Patients are welcome to discuss bulk billing with our </w:t>
      </w:r>
      <w:proofErr w:type="gramStart"/>
      <w:r w:rsidRPr="004A6EF3">
        <w:rPr>
          <w:b/>
          <w:bCs/>
          <w:color w:val="E36C0A" w:themeColor="accent6" w:themeShade="BF"/>
          <w:sz w:val="24"/>
          <w:szCs w:val="24"/>
        </w:rPr>
        <w:t>Doctors</w:t>
      </w:r>
      <w:proofErr w:type="gramEnd"/>
      <w:r w:rsidRPr="004A6EF3">
        <w:rPr>
          <w:b/>
          <w:bCs/>
          <w:color w:val="E36C0A" w:themeColor="accent6" w:themeShade="BF"/>
          <w:sz w:val="24"/>
          <w:szCs w:val="24"/>
        </w:rPr>
        <w:t xml:space="preserve"> during their consultation.</w:t>
      </w:r>
      <w:r w:rsidRPr="2CECFF76" w:rsidR="00173EC1">
        <w:rPr>
          <w:b/>
          <w:bCs/>
          <w:color w:val="E36C0A" w:themeColor="accent6" w:themeShade="BF"/>
          <w:sz w:val="26"/>
          <w:szCs w:val="26"/>
        </w:rPr>
        <w:t xml:space="preserve"> </w:t>
      </w:r>
      <w:r w:rsidRPr="2CECFF76" w:rsidR="00173EC1">
        <w:rPr>
          <w:b/>
          <w:bCs/>
          <w:color w:val="E36C0A" w:themeColor="accent6" w:themeShade="BF"/>
          <w:sz w:val="20"/>
          <w:szCs w:val="20"/>
        </w:rPr>
        <w:t>(*LOCAL = confirmed address between Katherine NT and Broome WA)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1736"/>
        <w:gridCol w:w="2233"/>
        <w:gridCol w:w="1134"/>
        <w:gridCol w:w="1559"/>
      </w:tblGrid>
      <w:tr w:rsidRPr="007F62A2" w:rsidR="00FD7197" w:rsidTr="2CECFF76" w14:paraId="617FAC01" w14:textId="77777777">
        <w:trPr>
          <w:trHeight w:val="823"/>
        </w:trPr>
        <w:tc>
          <w:tcPr>
            <w:tcW w:w="2943" w:type="dxa"/>
          </w:tcPr>
          <w:p w:rsidRPr="007F62A2" w:rsidR="00357738" w:rsidP="2CECFF76" w:rsidRDefault="00357738" w14:paraId="0A37501D" w14:textId="77777777">
            <w:pPr>
              <w:jc w:val="center"/>
              <w:rPr>
                <w:sz w:val="32"/>
                <w:szCs w:val="32"/>
              </w:rPr>
            </w:pPr>
          </w:p>
          <w:p w:rsidRPr="007F62A2" w:rsidR="00FD7197" w:rsidP="2CECFF76" w:rsidRDefault="00033A2A" w14:paraId="1539D0E9" w14:textId="77777777">
            <w:pPr>
              <w:jc w:val="center"/>
              <w:rPr>
                <w:sz w:val="32"/>
                <w:szCs w:val="32"/>
              </w:rPr>
            </w:pPr>
            <w:r w:rsidRPr="2CECFF76">
              <w:rPr>
                <w:sz w:val="32"/>
                <w:szCs w:val="32"/>
              </w:rPr>
              <w:t>Appointment Type</w:t>
            </w:r>
          </w:p>
        </w:tc>
        <w:tc>
          <w:tcPr>
            <w:tcW w:w="1276" w:type="dxa"/>
          </w:tcPr>
          <w:p w:rsidRPr="007F62A2" w:rsidR="00FD7197" w:rsidP="2CECFF76" w:rsidRDefault="00FD7197" w14:paraId="5DAB6C7B" w14:textId="77777777">
            <w:pPr>
              <w:jc w:val="center"/>
              <w:rPr>
                <w:sz w:val="32"/>
                <w:szCs w:val="32"/>
              </w:rPr>
            </w:pPr>
          </w:p>
          <w:p w:rsidRPr="007F62A2" w:rsidR="00FD7197" w:rsidP="2CECFF76" w:rsidRDefault="00FD7197" w14:paraId="0292C063" w14:textId="77777777">
            <w:pPr>
              <w:jc w:val="center"/>
              <w:rPr>
                <w:sz w:val="32"/>
                <w:szCs w:val="32"/>
              </w:rPr>
            </w:pPr>
            <w:r w:rsidRPr="2CECFF76">
              <w:rPr>
                <w:sz w:val="32"/>
                <w:szCs w:val="32"/>
              </w:rPr>
              <w:t>Private Fee</w:t>
            </w:r>
          </w:p>
        </w:tc>
        <w:tc>
          <w:tcPr>
            <w:tcW w:w="1736" w:type="dxa"/>
          </w:tcPr>
          <w:p w:rsidRPr="007F62A2" w:rsidR="00FD7197" w:rsidP="2CECFF76" w:rsidRDefault="00FD7197" w14:paraId="02EB378F" w14:textId="77777777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</w:p>
          <w:p w:rsidRPr="007F62A2" w:rsidR="00FD7197" w:rsidP="2CECFF76" w:rsidRDefault="00FD7197" w14:paraId="2150CE23" w14:textId="77777777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  <w:r w:rsidRPr="2CECFF76">
              <w:rPr>
                <w:color w:val="E36C0A" w:themeColor="accent6" w:themeShade="BF"/>
                <w:sz w:val="32"/>
                <w:szCs w:val="32"/>
              </w:rPr>
              <w:t>Medicare Rebate</w:t>
            </w:r>
          </w:p>
        </w:tc>
        <w:tc>
          <w:tcPr>
            <w:tcW w:w="2233" w:type="dxa"/>
          </w:tcPr>
          <w:p w:rsidRPr="007F62A2" w:rsidR="00FD7197" w:rsidP="2CECFF76" w:rsidRDefault="00033A2A" w14:paraId="66630A6C" w14:textId="77777777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 w:rsidRPr="2CECFF76">
              <w:rPr>
                <w:b/>
                <w:bCs/>
                <w:color w:val="1F497D" w:themeColor="text2"/>
                <w:sz w:val="32"/>
                <w:szCs w:val="32"/>
              </w:rPr>
              <w:t>Your</w:t>
            </w:r>
            <w:r w:rsidRPr="2CECFF76" w:rsidR="00B16D83">
              <w:rPr>
                <w:b/>
                <w:bCs/>
                <w:color w:val="1F497D" w:themeColor="text2"/>
                <w:sz w:val="32"/>
                <w:szCs w:val="32"/>
              </w:rPr>
              <w:t xml:space="preserve"> Out of Pocket</w:t>
            </w:r>
          </w:p>
          <w:p w:rsidRPr="007F62A2" w:rsidR="00B16D83" w:rsidP="2CECFF76" w:rsidRDefault="00B16D83" w14:paraId="2896B2A7" w14:textId="77777777">
            <w:pPr>
              <w:jc w:val="center"/>
              <w:rPr>
                <w:color w:val="1F497D" w:themeColor="text2"/>
                <w:sz w:val="32"/>
                <w:szCs w:val="32"/>
              </w:rPr>
            </w:pPr>
            <w:r w:rsidRPr="2CECFF76">
              <w:rPr>
                <w:b/>
                <w:bCs/>
                <w:color w:val="1F497D" w:themeColor="text2"/>
                <w:sz w:val="32"/>
                <w:szCs w:val="32"/>
              </w:rPr>
              <w:t xml:space="preserve"> Expense</w:t>
            </w:r>
          </w:p>
        </w:tc>
        <w:tc>
          <w:tcPr>
            <w:tcW w:w="1134" w:type="dxa"/>
          </w:tcPr>
          <w:p w:rsidRPr="007F62A2" w:rsidR="00357738" w:rsidP="2CECFF76" w:rsidRDefault="00357738" w14:paraId="6A05A809" w14:textId="77777777">
            <w:pPr>
              <w:jc w:val="center"/>
              <w:rPr>
                <w:sz w:val="32"/>
                <w:szCs w:val="32"/>
              </w:rPr>
            </w:pPr>
          </w:p>
          <w:p w:rsidRPr="007F62A2" w:rsidR="00FD7197" w:rsidP="2CECFF76" w:rsidRDefault="00FD7197" w14:paraId="0B5BA6F8" w14:textId="77777777">
            <w:pPr>
              <w:jc w:val="center"/>
              <w:rPr>
                <w:sz w:val="32"/>
                <w:szCs w:val="32"/>
              </w:rPr>
            </w:pPr>
            <w:r w:rsidRPr="2CECFF76">
              <w:rPr>
                <w:sz w:val="32"/>
                <w:szCs w:val="32"/>
              </w:rPr>
              <w:t>Item No</w:t>
            </w:r>
          </w:p>
        </w:tc>
        <w:tc>
          <w:tcPr>
            <w:tcW w:w="1559" w:type="dxa"/>
          </w:tcPr>
          <w:p w:rsidRPr="007F62A2" w:rsidR="00FD7197" w:rsidP="2CECFF76" w:rsidRDefault="00FD7197" w14:paraId="5A39BBE3" w14:textId="77777777">
            <w:pPr>
              <w:jc w:val="center"/>
              <w:rPr>
                <w:sz w:val="32"/>
                <w:szCs w:val="32"/>
              </w:rPr>
            </w:pPr>
          </w:p>
          <w:p w:rsidRPr="007F62A2" w:rsidR="00FD7197" w:rsidP="2CECFF76" w:rsidRDefault="00FD7197" w14:paraId="4F77D4F0" w14:textId="77777777">
            <w:pPr>
              <w:jc w:val="center"/>
              <w:rPr>
                <w:sz w:val="32"/>
                <w:szCs w:val="32"/>
              </w:rPr>
            </w:pPr>
            <w:r w:rsidRPr="2CECFF76">
              <w:rPr>
                <w:sz w:val="32"/>
                <w:szCs w:val="32"/>
              </w:rPr>
              <w:t>Consult Times</w:t>
            </w:r>
          </w:p>
        </w:tc>
      </w:tr>
      <w:tr w:rsidRPr="007F62A2" w:rsidR="00FD7197" w:rsidTr="2CECFF76" w14:paraId="4ADA250F" w14:textId="77777777">
        <w:trPr>
          <w:trHeight w:val="711"/>
        </w:trPr>
        <w:tc>
          <w:tcPr>
            <w:tcW w:w="2943" w:type="dxa"/>
          </w:tcPr>
          <w:p w:rsidRPr="007F62A2" w:rsidR="00FD7197" w:rsidP="2CECFF76" w:rsidRDefault="00357738" w14:paraId="14F199A8" w14:textId="77777777">
            <w:pPr>
              <w:rPr>
                <w:b/>
                <w:bCs/>
                <w:sz w:val="32"/>
                <w:szCs w:val="32"/>
              </w:rPr>
            </w:pPr>
            <w:r w:rsidRPr="2CECFF76">
              <w:rPr>
                <w:b/>
                <w:bCs/>
                <w:sz w:val="28"/>
                <w:szCs w:val="28"/>
              </w:rPr>
              <w:t xml:space="preserve">Surgery Consultation </w:t>
            </w:r>
            <w:r w:rsidRPr="2CECFF76" w:rsidR="00FD7197">
              <w:rPr>
                <w:b/>
                <w:bCs/>
                <w:sz w:val="32"/>
                <w:szCs w:val="32"/>
              </w:rPr>
              <w:t>Level A</w:t>
            </w:r>
          </w:p>
        </w:tc>
        <w:tc>
          <w:tcPr>
            <w:tcW w:w="1276" w:type="dxa"/>
          </w:tcPr>
          <w:p w:rsidRPr="007F62A2" w:rsidR="00FD7197" w:rsidP="2CECFF76" w:rsidRDefault="00FD7197" w14:paraId="6DAEE1B2" w14:textId="77777777">
            <w:pPr>
              <w:jc w:val="center"/>
              <w:rPr>
                <w:sz w:val="32"/>
                <w:szCs w:val="32"/>
              </w:rPr>
            </w:pPr>
            <w:proofErr w:type="gramStart"/>
            <w:r w:rsidRPr="2CECFF76">
              <w:rPr>
                <w:sz w:val="32"/>
                <w:szCs w:val="32"/>
              </w:rPr>
              <w:t xml:space="preserve">$  </w:t>
            </w:r>
            <w:r w:rsidRPr="2CECFF76" w:rsidR="00587DD3">
              <w:rPr>
                <w:sz w:val="32"/>
                <w:szCs w:val="32"/>
              </w:rPr>
              <w:t>6</w:t>
            </w:r>
            <w:r w:rsidRPr="2CECFF76" w:rsidR="00E41BD9">
              <w:rPr>
                <w:sz w:val="32"/>
                <w:szCs w:val="32"/>
              </w:rPr>
              <w:t>5</w:t>
            </w:r>
            <w:proofErr w:type="gramEnd"/>
            <w:r w:rsidRPr="2CECFF76" w:rsidR="00E41BD9">
              <w:rPr>
                <w:sz w:val="32"/>
                <w:szCs w:val="32"/>
              </w:rPr>
              <w:t>.00</w:t>
            </w:r>
          </w:p>
        </w:tc>
        <w:tc>
          <w:tcPr>
            <w:tcW w:w="1736" w:type="dxa"/>
          </w:tcPr>
          <w:p w:rsidRPr="007F62A2" w:rsidR="00FD7197" w:rsidP="2CECFF76" w:rsidRDefault="00FD7197" w14:paraId="54D5D07C" w14:textId="77777777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  <w:proofErr w:type="gramStart"/>
            <w:r w:rsidRPr="2CECFF76">
              <w:rPr>
                <w:color w:val="E36C0A" w:themeColor="accent6" w:themeShade="BF"/>
                <w:sz w:val="32"/>
                <w:szCs w:val="32"/>
              </w:rPr>
              <w:t xml:space="preserve">$  </w:t>
            </w:r>
            <w:r w:rsidRPr="2CECFF76" w:rsidR="00587DD3">
              <w:rPr>
                <w:color w:val="E36C0A" w:themeColor="accent6" w:themeShade="BF"/>
                <w:sz w:val="32"/>
                <w:szCs w:val="32"/>
              </w:rPr>
              <w:t>19</w:t>
            </w:r>
            <w:proofErr w:type="gramEnd"/>
            <w:r w:rsidRPr="2CECFF76" w:rsidR="00587DD3">
              <w:rPr>
                <w:color w:val="E36C0A" w:themeColor="accent6" w:themeShade="BF"/>
                <w:sz w:val="32"/>
                <w:szCs w:val="32"/>
              </w:rPr>
              <w:t>.60</w:t>
            </w:r>
          </w:p>
        </w:tc>
        <w:tc>
          <w:tcPr>
            <w:tcW w:w="2233" w:type="dxa"/>
          </w:tcPr>
          <w:p w:rsidRPr="007F62A2" w:rsidR="00FD7197" w:rsidP="2CECFF76" w:rsidRDefault="00B16D83" w14:paraId="79703D7D" w14:textId="77777777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 w:rsidRPr="2CECFF76">
              <w:rPr>
                <w:b/>
                <w:bCs/>
                <w:color w:val="1F497D" w:themeColor="text2"/>
                <w:sz w:val="32"/>
                <w:szCs w:val="32"/>
              </w:rPr>
              <w:t>$</w:t>
            </w:r>
            <w:r w:rsidRPr="2CECFF76" w:rsidR="00587DD3">
              <w:rPr>
                <w:b/>
                <w:bCs/>
                <w:color w:val="1F497D" w:themeColor="text2"/>
                <w:sz w:val="32"/>
                <w:szCs w:val="32"/>
              </w:rPr>
              <w:t>45.</w:t>
            </w:r>
            <w:r w:rsidRPr="2CECFF76" w:rsidR="00E41BD9">
              <w:rPr>
                <w:b/>
                <w:bCs/>
                <w:color w:val="1F497D" w:themeColor="text2"/>
                <w:sz w:val="32"/>
                <w:szCs w:val="32"/>
              </w:rPr>
              <w:t>40</w:t>
            </w:r>
          </w:p>
        </w:tc>
        <w:tc>
          <w:tcPr>
            <w:tcW w:w="1134" w:type="dxa"/>
          </w:tcPr>
          <w:p w:rsidRPr="007F62A2" w:rsidR="00FD7197" w:rsidP="2CECFF76" w:rsidRDefault="00FD7197" w14:paraId="5FCD5EC4" w14:textId="77777777">
            <w:pPr>
              <w:jc w:val="center"/>
              <w:rPr>
                <w:sz w:val="32"/>
                <w:szCs w:val="32"/>
              </w:rPr>
            </w:pPr>
            <w:r w:rsidRPr="2CECFF76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Pr="007F62A2" w:rsidR="00FD7197" w:rsidP="2CECFF76" w:rsidRDefault="00033A2A" w14:paraId="3F065558" w14:textId="77777777">
            <w:pPr>
              <w:jc w:val="center"/>
              <w:rPr>
                <w:i/>
                <w:iCs/>
                <w:sz w:val="24"/>
                <w:szCs w:val="24"/>
              </w:rPr>
            </w:pPr>
            <w:r w:rsidRPr="2CECFF76">
              <w:rPr>
                <w:i/>
                <w:iCs/>
                <w:sz w:val="32"/>
                <w:szCs w:val="32"/>
              </w:rPr>
              <w:t>&lt; 6 minutes</w:t>
            </w:r>
          </w:p>
        </w:tc>
      </w:tr>
      <w:tr w:rsidRPr="007F62A2" w:rsidR="00FD7197" w:rsidTr="2CECFF76" w14:paraId="0857A170" w14:textId="77777777">
        <w:trPr>
          <w:trHeight w:val="748"/>
        </w:trPr>
        <w:tc>
          <w:tcPr>
            <w:tcW w:w="2943" w:type="dxa"/>
          </w:tcPr>
          <w:p w:rsidRPr="007F62A2" w:rsidR="00357738" w:rsidP="2CECFF76" w:rsidRDefault="00357738" w14:paraId="70F5A9B0" w14:textId="77777777">
            <w:pPr>
              <w:rPr>
                <w:b/>
                <w:bCs/>
                <w:sz w:val="32"/>
                <w:szCs w:val="32"/>
              </w:rPr>
            </w:pPr>
            <w:r w:rsidRPr="2CECFF76">
              <w:rPr>
                <w:b/>
                <w:bCs/>
                <w:sz w:val="28"/>
                <w:szCs w:val="28"/>
              </w:rPr>
              <w:t>Surgery Consultation</w:t>
            </w:r>
          </w:p>
          <w:p w:rsidRPr="007F62A2" w:rsidR="00FD7197" w:rsidP="2CECFF76" w:rsidRDefault="00FD7197" w14:paraId="34E09424" w14:textId="77777777">
            <w:pPr>
              <w:rPr>
                <w:b/>
                <w:bCs/>
                <w:sz w:val="32"/>
                <w:szCs w:val="32"/>
              </w:rPr>
            </w:pPr>
            <w:r w:rsidRPr="2CECFF76">
              <w:rPr>
                <w:b/>
                <w:bCs/>
                <w:sz w:val="32"/>
                <w:szCs w:val="32"/>
              </w:rPr>
              <w:t>Level B</w:t>
            </w:r>
          </w:p>
        </w:tc>
        <w:tc>
          <w:tcPr>
            <w:tcW w:w="1276" w:type="dxa"/>
          </w:tcPr>
          <w:p w:rsidRPr="007F62A2" w:rsidR="00FD7197" w:rsidP="2CECFF76" w:rsidRDefault="00FD7197" w14:paraId="374BE2CC" w14:textId="77777777">
            <w:pPr>
              <w:jc w:val="center"/>
              <w:rPr>
                <w:sz w:val="32"/>
                <w:szCs w:val="32"/>
              </w:rPr>
            </w:pPr>
            <w:proofErr w:type="gramStart"/>
            <w:r w:rsidRPr="2CECFF76">
              <w:rPr>
                <w:sz w:val="32"/>
                <w:szCs w:val="32"/>
              </w:rPr>
              <w:t xml:space="preserve">$  </w:t>
            </w:r>
            <w:r w:rsidRPr="2CECFF76" w:rsidR="00587DD3">
              <w:rPr>
                <w:sz w:val="32"/>
                <w:szCs w:val="32"/>
              </w:rPr>
              <w:t>99</w:t>
            </w:r>
            <w:proofErr w:type="gramEnd"/>
            <w:r w:rsidRPr="2CECFF76" w:rsidR="00587DD3">
              <w:rPr>
                <w:sz w:val="32"/>
                <w:szCs w:val="32"/>
              </w:rPr>
              <w:t>.65</w:t>
            </w:r>
          </w:p>
        </w:tc>
        <w:tc>
          <w:tcPr>
            <w:tcW w:w="1736" w:type="dxa"/>
          </w:tcPr>
          <w:p w:rsidRPr="007F62A2" w:rsidR="00FD7197" w:rsidP="2CECFF76" w:rsidRDefault="005C4586" w14:paraId="425D4861" w14:textId="77777777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  <w:proofErr w:type="gramStart"/>
            <w:r w:rsidRPr="2CECFF76">
              <w:rPr>
                <w:color w:val="E36C0A" w:themeColor="accent6" w:themeShade="BF"/>
                <w:sz w:val="32"/>
                <w:szCs w:val="32"/>
              </w:rPr>
              <w:t xml:space="preserve">$  </w:t>
            </w:r>
            <w:r w:rsidRPr="2CECFF76" w:rsidR="00587DD3">
              <w:rPr>
                <w:color w:val="E36C0A" w:themeColor="accent6" w:themeShade="BF"/>
                <w:sz w:val="32"/>
                <w:szCs w:val="32"/>
              </w:rPr>
              <w:t>42</w:t>
            </w:r>
            <w:proofErr w:type="gramEnd"/>
            <w:r w:rsidRPr="2CECFF76" w:rsidR="00587DD3">
              <w:rPr>
                <w:color w:val="E36C0A" w:themeColor="accent6" w:themeShade="BF"/>
                <w:sz w:val="32"/>
                <w:szCs w:val="32"/>
              </w:rPr>
              <w:t>.85</w:t>
            </w:r>
          </w:p>
        </w:tc>
        <w:tc>
          <w:tcPr>
            <w:tcW w:w="2233" w:type="dxa"/>
          </w:tcPr>
          <w:p w:rsidRPr="007F62A2" w:rsidR="00FD7197" w:rsidP="2CECFF76" w:rsidRDefault="00B16D83" w14:paraId="292904D9" w14:textId="77777777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 w:rsidRPr="2CECFF76">
              <w:rPr>
                <w:b/>
                <w:bCs/>
                <w:color w:val="1F497D" w:themeColor="text2"/>
                <w:sz w:val="32"/>
                <w:szCs w:val="32"/>
              </w:rPr>
              <w:t>$</w:t>
            </w:r>
            <w:r w:rsidRPr="2CECFF76" w:rsidR="00587DD3">
              <w:rPr>
                <w:b/>
                <w:bCs/>
                <w:color w:val="1F497D" w:themeColor="text2"/>
                <w:sz w:val="32"/>
                <w:szCs w:val="32"/>
              </w:rPr>
              <w:t>56.80</w:t>
            </w:r>
          </w:p>
        </w:tc>
        <w:tc>
          <w:tcPr>
            <w:tcW w:w="1134" w:type="dxa"/>
          </w:tcPr>
          <w:p w:rsidRPr="007F62A2" w:rsidR="00FD7197" w:rsidP="2CECFF76" w:rsidRDefault="00FD7197" w14:paraId="72E4F76D" w14:textId="77777777">
            <w:pPr>
              <w:jc w:val="center"/>
              <w:rPr>
                <w:sz w:val="32"/>
                <w:szCs w:val="32"/>
              </w:rPr>
            </w:pPr>
            <w:r w:rsidRPr="2CECFF76">
              <w:rPr>
                <w:sz w:val="32"/>
                <w:szCs w:val="32"/>
              </w:rPr>
              <w:t>23</w:t>
            </w:r>
          </w:p>
        </w:tc>
        <w:tc>
          <w:tcPr>
            <w:tcW w:w="1559" w:type="dxa"/>
          </w:tcPr>
          <w:p w:rsidRPr="007F62A2" w:rsidR="00FD7197" w:rsidP="2CECFF76" w:rsidRDefault="00C57DC3" w14:paraId="5C7DE77A" w14:textId="77777777">
            <w:pPr>
              <w:jc w:val="center"/>
              <w:rPr>
                <w:sz w:val="32"/>
                <w:szCs w:val="32"/>
              </w:rPr>
            </w:pPr>
            <w:r w:rsidRPr="2CECFF76">
              <w:rPr>
                <w:sz w:val="32"/>
                <w:szCs w:val="32"/>
              </w:rPr>
              <w:t xml:space="preserve">&lt; </w:t>
            </w:r>
            <w:r w:rsidRPr="2CECFF76" w:rsidR="00FD7197">
              <w:rPr>
                <w:sz w:val="32"/>
                <w:szCs w:val="32"/>
              </w:rPr>
              <w:t>20 minutes</w:t>
            </w:r>
          </w:p>
        </w:tc>
      </w:tr>
      <w:tr w:rsidRPr="007F62A2" w:rsidR="00FD7197" w:rsidTr="2CECFF76" w14:paraId="6B42E039" w14:textId="77777777">
        <w:trPr>
          <w:trHeight w:val="711"/>
        </w:trPr>
        <w:tc>
          <w:tcPr>
            <w:tcW w:w="2943" w:type="dxa"/>
          </w:tcPr>
          <w:p w:rsidRPr="007F62A2" w:rsidR="00357738" w:rsidP="2CECFF76" w:rsidRDefault="00357738" w14:paraId="6A9E7A43" w14:textId="77777777">
            <w:pPr>
              <w:rPr>
                <w:b/>
                <w:bCs/>
                <w:sz w:val="32"/>
                <w:szCs w:val="32"/>
              </w:rPr>
            </w:pPr>
            <w:r w:rsidRPr="2CECFF76">
              <w:rPr>
                <w:b/>
                <w:bCs/>
                <w:sz w:val="28"/>
                <w:szCs w:val="28"/>
              </w:rPr>
              <w:t>Surgery Consultation</w:t>
            </w:r>
          </w:p>
          <w:p w:rsidRPr="007F62A2" w:rsidR="00FD7197" w:rsidP="2CECFF76" w:rsidRDefault="00FD7197" w14:paraId="21C2AF51" w14:textId="77777777">
            <w:pPr>
              <w:rPr>
                <w:b/>
                <w:bCs/>
                <w:sz w:val="32"/>
                <w:szCs w:val="32"/>
              </w:rPr>
            </w:pPr>
            <w:r w:rsidRPr="2CECFF76">
              <w:rPr>
                <w:b/>
                <w:bCs/>
                <w:sz w:val="32"/>
                <w:szCs w:val="32"/>
              </w:rPr>
              <w:t>Level C</w:t>
            </w:r>
          </w:p>
        </w:tc>
        <w:tc>
          <w:tcPr>
            <w:tcW w:w="1276" w:type="dxa"/>
          </w:tcPr>
          <w:p w:rsidRPr="007F62A2" w:rsidR="00FD7197" w:rsidP="2CECFF76" w:rsidRDefault="00FD7197" w14:paraId="6B23396E" w14:textId="77777777">
            <w:pPr>
              <w:jc w:val="center"/>
              <w:rPr>
                <w:sz w:val="32"/>
                <w:szCs w:val="32"/>
              </w:rPr>
            </w:pPr>
            <w:r w:rsidRPr="2CECFF76">
              <w:rPr>
                <w:sz w:val="32"/>
                <w:szCs w:val="32"/>
              </w:rPr>
              <w:t>$</w:t>
            </w:r>
            <w:r w:rsidRPr="2CECFF76" w:rsidR="00587DD3">
              <w:rPr>
                <w:sz w:val="32"/>
                <w:szCs w:val="32"/>
              </w:rPr>
              <w:t>14</w:t>
            </w:r>
            <w:r w:rsidRPr="2CECFF76" w:rsidR="00E41BD9">
              <w:rPr>
                <w:sz w:val="32"/>
                <w:szCs w:val="32"/>
              </w:rPr>
              <w:t>5.00</w:t>
            </w:r>
          </w:p>
        </w:tc>
        <w:tc>
          <w:tcPr>
            <w:tcW w:w="1736" w:type="dxa"/>
          </w:tcPr>
          <w:p w:rsidRPr="007F62A2" w:rsidR="00FD7197" w:rsidP="2CECFF76" w:rsidRDefault="00FD7197" w14:paraId="51B60CAA" w14:textId="77777777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  <w:proofErr w:type="gramStart"/>
            <w:r w:rsidRPr="2CECFF76">
              <w:rPr>
                <w:color w:val="E36C0A" w:themeColor="accent6" w:themeShade="BF"/>
                <w:sz w:val="32"/>
                <w:szCs w:val="32"/>
              </w:rPr>
              <w:t xml:space="preserve">$  </w:t>
            </w:r>
            <w:r w:rsidRPr="2CECFF76" w:rsidR="00587DD3">
              <w:rPr>
                <w:color w:val="E36C0A" w:themeColor="accent6" w:themeShade="BF"/>
                <w:sz w:val="32"/>
                <w:szCs w:val="32"/>
              </w:rPr>
              <w:t>82</w:t>
            </w:r>
            <w:proofErr w:type="gramEnd"/>
            <w:r w:rsidRPr="2CECFF76" w:rsidR="00587DD3">
              <w:rPr>
                <w:color w:val="E36C0A" w:themeColor="accent6" w:themeShade="BF"/>
                <w:sz w:val="32"/>
                <w:szCs w:val="32"/>
              </w:rPr>
              <w:t>.90</w:t>
            </w:r>
          </w:p>
        </w:tc>
        <w:tc>
          <w:tcPr>
            <w:tcW w:w="2233" w:type="dxa"/>
          </w:tcPr>
          <w:p w:rsidRPr="007F62A2" w:rsidR="00FD7197" w:rsidP="2CECFF76" w:rsidRDefault="00B16D83" w14:paraId="01A5C88C" w14:textId="77777777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 w:rsidRPr="2CECFF76">
              <w:rPr>
                <w:b/>
                <w:bCs/>
                <w:color w:val="1F497D" w:themeColor="text2"/>
                <w:sz w:val="32"/>
                <w:szCs w:val="32"/>
              </w:rPr>
              <w:t>$</w:t>
            </w:r>
            <w:r w:rsidRPr="2CECFF76" w:rsidR="00E41BD9">
              <w:rPr>
                <w:b/>
                <w:bCs/>
                <w:color w:val="1F497D" w:themeColor="text2"/>
                <w:sz w:val="32"/>
                <w:szCs w:val="32"/>
              </w:rPr>
              <w:t>62.10</w:t>
            </w:r>
          </w:p>
        </w:tc>
        <w:tc>
          <w:tcPr>
            <w:tcW w:w="1134" w:type="dxa"/>
          </w:tcPr>
          <w:p w:rsidRPr="007F62A2" w:rsidR="00FD7197" w:rsidP="2CECFF76" w:rsidRDefault="00FD7197" w14:paraId="5AFB958C" w14:textId="77777777">
            <w:pPr>
              <w:jc w:val="center"/>
              <w:rPr>
                <w:sz w:val="32"/>
                <w:szCs w:val="32"/>
              </w:rPr>
            </w:pPr>
            <w:r w:rsidRPr="2CECFF76">
              <w:rPr>
                <w:sz w:val="32"/>
                <w:szCs w:val="32"/>
              </w:rPr>
              <w:t>36</w:t>
            </w:r>
          </w:p>
        </w:tc>
        <w:tc>
          <w:tcPr>
            <w:tcW w:w="1559" w:type="dxa"/>
          </w:tcPr>
          <w:p w:rsidRPr="007F62A2" w:rsidR="00FD7197" w:rsidP="2CECFF76" w:rsidRDefault="00FD7197" w14:paraId="3A751DCE" w14:textId="77777777">
            <w:pPr>
              <w:jc w:val="center"/>
              <w:rPr>
                <w:sz w:val="32"/>
                <w:szCs w:val="32"/>
              </w:rPr>
            </w:pPr>
            <w:r w:rsidRPr="2CECFF76">
              <w:rPr>
                <w:sz w:val="32"/>
                <w:szCs w:val="32"/>
              </w:rPr>
              <w:t>20-40mins</w:t>
            </w:r>
          </w:p>
        </w:tc>
      </w:tr>
      <w:tr w:rsidRPr="007F62A2" w:rsidR="00FD7197" w:rsidTr="2CECFF76" w14:paraId="7EF8D8A0" w14:textId="77777777">
        <w:trPr>
          <w:trHeight w:val="711"/>
        </w:trPr>
        <w:tc>
          <w:tcPr>
            <w:tcW w:w="2943" w:type="dxa"/>
          </w:tcPr>
          <w:p w:rsidRPr="007F62A2" w:rsidR="00357738" w:rsidP="2CECFF76" w:rsidRDefault="00357738" w14:paraId="67381255" w14:textId="77777777">
            <w:pPr>
              <w:rPr>
                <w:b/>
                <w:bCs/>
                <w:sz w:val="32"/>
                <w:szCs w:val="32"/>
              </w:rPr>
            </w:pPr>
            <w:r w:rsidRPr="2CECFF76">
              <w:rPr>
                <w:b/>
                <w:bCs/>
                <w:sz w:val="28"/>
                <w:szCs w:val="28"/>
              </w:rPr>
              <w:t>Surgery Consultation</w:t>
            </w:r>
          </w:p>
          <w:p w:rsidRPr="007F62A2" w:rsidR="00FD7197" w:rsidP="2CECFF76" w:rsidRDefault="00FD7197" w14:paraId="1A6A902C" w14:textId="77777777">
            <w:pPr>
              <w:rPr>
                <w:b/>
                <w:bCs/>
                <w:sz w:val="32"/>
                <w:szCs w:val="32"/>
              </w:rPr>
            </w:pPr>
            <w:r w:rsidRPr="2CECFF76">
              <w:rPr>
                <w:b/>
                <w:bCs/>
                <w:sz w:val="32"/>
                <w:szCs w:val="32"/>
              </w:rPr>
              <w:t>Level D</w:t>
            </w:r>
          </w:p>
        </w:tc>
        <w:tc>
          <w:tcPr>
            <w:tcW w:w="1276" w:type="dxa"/>
          </w:tcPr>
          <w:p w:rsidRPr="007F62A2" w:rsidR="00FD7197" w:rsidP="2CECFF76" w:rsidRDefault="00FD7197" w14:paraId="25EC98D1" w14:textId="77777777">
            <w:pPr>
              <w:jc w:val="center"/>
              <w:rPr>
                <w:sz w:val="32"/>
                <w:szCs w:val="32"/>
              </w:rPr>
            </w:pPr>
            <w:r w:rsidRPr="2CECFF76">
              <w:rPr>
                <w:sz w:val="32"/>
                <w:szCs w:val="32"/>
              </w:rPr>
              <w:t>$</w:t>
            </w:r>
            <w:r w:rsidRPr="2CECFF76" w:rsidR="00E41BD9">
              <w:rPr>
                <w:sz w:val="32"/>
                <w:szCs w:val="32"/>
              </w:rPr>
              <w:t>190.00</w:t>
            </w:r>
          </w:p>
        </w:tc>
        <w:tc>
          <w:tcPr>
            <w:tcW w:w="1736" w:type="dxa"/>
          </w:tcPr>
          <w:p w:rsidRPr="007F62A2" w:rsidR="00FD7197" w:rsidP="2CECFF76" w:rsidRDefault="00FD7197" w14:paraId="05CB6169" w14:textId="77777777">
            <w:pPr>
              <w:jc w:val="center"/>
              <w:rPr>
                <w:color w:val="E36C0A" w:themeColor="accent6" w:themeShade="BF"/>
                <w:sz w:val="32"/>
                <w:szCs w:val="32"/>
              </w:rPr>
            </w:pPr>
            <w:r w:rsidRPr="2CECFF76">
              <w:rPr>
                <w:color w:val="E36C0A" w:themeColor="accent6" w:themeShade="BF"/>
                <w:sz w:val="32"/>
                <w:szCs w:val="32"/>
              </w:rPr>
              <w:t>$</w:t>
            </w:r>
            <w:r w:rsidRPr="2CECFF76" w:rsidR="00587DD3">
              <w:rPr>
                <w:color w:val="E36C0A" w:themeColor="accent6" w:themeShade="BF"/>
                <w:sz w:val="32"/>
                <w:szCs w:val="32"/>
              </w:rPr>
              <w:t>122.15</w:t>
            </w:r>
          </w:p>
        </w:tc>
        <w:tc>
          <w:tcPr>
            <w:tcW w:w="2233" w:type="dxa"/>
          </w:tcPr>
          <w:p w:rsidRPr="007F62A2" w:rsidR="00FD7197" w:rsidP="2CECFF76" w:rsidRDefault="00536269" w14:paraId="39C2F93A" w14:textId="77777777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 w:rsidRPr="2CECFF76">
              <w:rPr>
                <w:b/>
                <w:bCs/>
                <w:color w:val="1F497D" w:themeColor="text2"/>
                <w:sz w:val="32"/>
                <w:szCs w:val="32"/>
              </w:rPr>
              <w:t>$</w:t>
            </w:r>
            <w:r w:rsidRPr="2CECFF76" w:rsidR="00587DD3">
              <w:rPr>
                <w:b/>
                <w:bCs/>
                <w:color w:val="1F497D" w:themeColor="text2"/>
                <w:sz w:val="32"/>
                <w:szCs w:val="32"/>
              </w:rPr>
              <w:t>67.</w:t>
            </w:r>
            <w:r w:rsidRPr="2CECFF76" w:rsidR="00E41BD9">
              <w:rPr>
                <w:b/>
                <w:bCs/>
                <w:color w:val="1F497D" w:themeColor="text2"/>
                <w:sz w:val="32"/>
                <w:szCs w:val="32"/>
              </w:rPr>
              <w:t>85</w:t>
            </w:r>
          </w:p>
        </w:tc>
        <w:tc>
          <w:tcPr>
            <w:tcW w:w="1134" w:type="dxa"/>
          </w:tcPr>
          <w:p w:rsidRPr="007F62A2" w:rsidR="00FD7197" w:rsidP="2CECFF76" w:rsidRDefault="00FD7197" w14:paraId="64397A95" w14:textId="77777777">
            <w:pPr>
              <w:jc w:val="center"/>
              <w:rPr>
                <w:sz w:val="32"/>
                <w:szCs w:val="32"/>
              </w:rPr>
            </w:pPr>
            <w:r w:rsidRPr="2CECFF76">
              <w:rPr>
                <w:sz w:val="32"/>
                <w:szCs w:val="32"/>
              </w:rPr>
              <w:t>44</w:t>
            </w:r>
          </w:p>
        </w:tc>
        <w:tc>
          <w:tcPr>
            <w:tcW w:w="1559" w:type="dxa"/>
          </w:tcPr>
          <w:p w:rsidRPr="007F62A2" w:rsidR="00FD7197" w:rsidP="2CECFF76" w:rsidRDefault="00357738" w14:paraId="39C013D7" w14:textId="77777777">
            <w:pPr>
              <w:jc w:val="center"/>
              <w:rPr>
                <w:sz w:val="32"/>
                <w:szCs w:val="32"/>
              </w:rPr>
            </w:pPr>
            <w:r w:rsidRPr="2CECFF76">
              <w:rPr>
                <w:sz w:val="32"/>
                <w:szCs w:val="32"/>
              </w:rPr>
              <w:t>&gt;</w:t>
            </w:r>
            <w:r w:rsidRPr="2CECFF76" w:rsidR="00FD7197">
              <w:rPr>
                <w:sz w:val="32"/>
                <w:szCs w:val="32"/>
              </w:rPr>
              <w:t>40 minutes</w:t>
            </w:r>
          </w:p>
        </w:tc>
      </w:tr>
    </w:tbl>
    <w:p w:rsidRPr="004A6EF3" w:rsidR="00357738" w:rsidP="00E21119" w:rsidRDefault="00696E8D" w14:paraId="0CD102E9" w14:textId="2C69D5E4">
      <w:pPr>
        <w:jc w:val="center"/>
        <w:rPr>
          <w:b/>
          <w:bCs/>
          <w:color w:val="1F497D" w:themeColor="text2"/>
        </w:rPr>
      </w:pPr>
      <w:r w:rsidRPr="004A6EF3">
        <w:rPr>
          <w:b/>
          <w:bCs/>
          <w:color w:val="1F497D" w:themeColor="text2"/>
        </w:rPr>
        <w:t>PLEASE ASK RECEPTION FOR INFORMATION ON FEES FOR WORKERS COMPENSATION RELATED CONSULTATIONS</w:t>
      </w:r>
    </w:p>
    <w:p w:rsidRPr="004A6EF3" w:rsidR="004D66F0" w:rsidP="2CECFF76" w:rsidRDefault="00E21119" w14:paraId="33B0BA7D" w14:textId="2324E079">
      <w:pPr>
        <w:jc w:val="center"/>
        <w:rPr>
          <w:b/>
          <w:bCs/>
          <w:i/>
          <w:iCs/>
          <w:color w:val="E36C0A" w:themeColor="accent6" w:themeShade="BF"/>
          <w:sz w:val="26"/>
          <w:szCs w:val="26"/>
        </w:rPr>
      </w:pPr>
      <w:r>
        <w:rPr>
          <w:b/>
          <w:bCs/>
          <w:i/>
          <w:iCs/>
          <w:color w:val="E36C0A" w:themeColor="accent6" w:themeShade="BF"/>
          <w:sz w:val="26"/>
          <w:szCs w:val="26"/>
        </w:rPr>
        <w:t xml:space="preserve">GP </w:t>
      </w:r>
      <w:r w:rsidRPr="004A6EF3" w:rsidR="00D4752E">
        <w:rPr>
          <w:b/>
          <w:bCs/>
          <w:i/>
          <w:iCs/>
          <w:color w:val="E36C0A" w:themeColor="accent6" w:themeShade="BF"/>
          <w:sz w:val="26"/>
          <w:szCs w:val="26"/>
        </w:rPr>
        <w:t xml:space="preserve">Consultation Fees charged are based on length of consultation and complexity of visit. Please feel free to discuss billings with your </w:t>
      </w:r>
      <w:proofErr w:type="gramStart"/>
      <w:r w:rsidRPr="004A6EF3" w:rsidR="00D4752E">
        <w:rPr>
          <w:b/>
          <w:bCs/>
          <w:i/>
          <w:iCs/>
          <w:color w:val="E36C0A" w:themeColor="accent6" w:themeShade="BF"/>
          <w:sz w:val="26"/>
          <w:szCs w:val="26"/>
        </w:rPr>
        <w:t>Doctor</w:t>
      </w:r>
      <w:proofErr w:type="gramEnd"/>
      <w:r w:rsidRPr="004A6EF3" w:rsidR="00D4752E">
        <w:rPr>
          <w:b/>
          <w:bCs/>
          <w:i/>
          <w:iCs/>
          <w:color w:val="E36C0A" w:themeColor="accent6" w:themeShade="BF"/>
          <w:sz w:val="26"/>
          <w:szCs w:val="26"/>
        </w:rPr>
        <w:t>.</w:t>
      </w:r>
    </w:p>
    <w:p w:rsidRPr="007F4311" w:rsidR="00357738" w:rsidP="2CECFF76" w:rsidRDefault="007F4311" w14:paraId="20697110" w14:textId="77777777">
      <w:pPr>
        <w:rPr>
          <w:b/>
          <w:bCs/>
          <w:color w:val="E36C0A" w:themeColor="accent6" w:themeShade="BF"/>
          <w:sz w:val="24"/>
          <w:szCs w:val="24"/>
        </w:rPr>
      </w:pPr>
      <w:r w:rsidRPr="2CECFF76">
        <w:rPr>
          <w:b/>
          <w:bCs/>
          <w:color w:val="E36C0A" w:themeColor="accent6" w:themeShade="BF"/>
          <w:sz w:val="24"/>
          <w:szCs w:val="24"/>
        </w:rPr>
        <w:t xml:space="preserve">All patients who do not attend an appointment or do not give 2 </w:t>
      </w:r>
      <w:proofErr w:type="spellStart"/>
      <w:r w:rsidRPr="2CECFF76">
        <w:rPr>
          <w:b/>
          <w:bCs/>
          <w:color w:val="E36C0A" w:themeColor="accent6" w:themeShade="BF"/>
          <w:sz w:val="24"/>
          <w:szCs w:val="24"/>
        </w:rPr>
        <w:t>hours notice</w:t>
      </w:r>
      <w:proofErr w:type="spellEnd"/>
      <w:r w:rsidRPr="2CECFF76">
        <w:rPr>
          <w:b/>
          <w:bCs/>
          <w:color w:val="E36C0A" w:themeColor="accent6" w:themeShade="BF"/>
          <w:sz w:val="24"/>
          <w:szCs w:val="24"/>
        </w:rPr>
        <w:t xml:space="preserve"> of cancellation may be charged a missed appointment fee of $70. And no future appointments can be given until this fee is paid.</w:t>
      </w:r>
    </w:p>
    <w:p w:rsidRPr="004A6EF3" w:rsidR="00300DC8" w:rsidP="2CECFF76" w:rsidRDefault="00300DC8" w14:paraId="2E35BA79" w14:textId="2552618B">
      <w:pPr>
        <w:rPr>
          <w:b/>
          <w:bCs/>
          <w:color w:val="E36C0A" w:themeColor="accent6" w:themeShade="BF"/>
          <w:sz w:val="24"/>
          <w:szCs w:val="24"/>
        </w:rPr>
      </w:pPr>
      <w:r w:rsidRPr="004A6EF3">
        <w:rPr>
          <w:b/>
          <w:bCs/>
          <w:color w:val="E36C0A" w:themeColor="accent6" w:themeShade="BF"/>
          <w:sz w:val="24"/>
          <w:szCs w:val="24"/>
        </w:rPr>
        <w:t>Insurance Medicals, Recreational Medicals</w:t>
      </w:r>
      <w:r w:rsidRPr="004A6EF3" w:rsidR="00BE75A6">
        <w:rPr>
          <w:b/>
          <w:bCs/>
          <w:color w:val="E36C0A" w:themeColor="accent6" w:themeShade="BF"/>
          <w:sz w:val="24"/>
          <w:szCs w:val="24"/>
        </w:rPr>
        <w:t xml:space="preserve">, </w:t>
      </w:r>
      <w:r w:rsidRPr="004A6EF3" w:rsidR="769D1621">
        <w:rPr>
          <w:b/>
          <w:bCs/>
          <w:color w:val="E36C0A" w:themeColor="accent6" w:themeShade="BF"/>
          <w:sz w:val="24"/>
          <w:szCs w:val="24"/>
        </w:rPr>
        <w:t>Pre-Employment</w:t>
      </w:r>
      <w:r w:rsidRPr="004A6EF3" w:rsidR="00173EC1">
        <w:rPr>
          <w:b/>
          <w:bCs/>
          <w:color w:val="E36C0A" w:themeColor="accent6" w:themeShade="BF"/>
          <w:sz w:val="24"/>
          <w:szCs w:val="24"/>
        </w:rPr>
        <w:t xml:space="preserve"> </w:t>
      </w:r>
      <w:r w:rsidRPr="004A6EF3" w:rsidR="00BE75A6">
        <w:rPr>
          <w:b/>
          <w:bCs/>
          <w:color w:val="E36C0A" w:themeColor="accent6" w:themeShade="BF"/>
          <w:sz w:val="24"/>
          <w:szCs w:val="24"/>
        </w:rPr>
        <w:t>Medicals &amp; Drivers</w:t>
      </w:r>
      <w:r w:rsidRPr="004A6EF3">
        <w:rPr>
          <w:b/>
          <w:bCs/>
          <w:color w:val="E36C0A" w:themeColor="accent6" w:themeShade="BF"/>
          <w:sz w:val="24"/>
          <w:szCs w:val="24"/>
        </w:rPr>
        <w:t xml:space="preserve"> Licence Medicals (F class, commercial etc) are not covered by Medicare. Please ask reception staff for information on</w:t>
      </w:r>
      <w:r w:rsidRPr="004A6EF3" w:rsidR="00F660A9">
        <w:rPr>
          <w:b/>
          <w:bCs/>
          <w:color w:val="E36C0A" w:themeColor="accent6" w:themeShade="BF"/>
          <w:sz w:val="24"/>
          <w:szCs w:val="24"/>
        </w:rPr>
        <w:t xml:space="preserve"> the</w:t>
      </w:r>
      <w:r w:rsidRPr="004A6EF3">
        <w:rPr>
          <w:b/>
          <w:bCs/>
          <w:color w:val="E36C0A" w:themeColor="accent6" w:themeShade="BF"/>
          <w:sz w:val="24"/>
          <w:szCs w:val="24"/>
        </w:rPr>
        <w:t xml:space="preserve"> costs</w:t>
      </w:r>
      <w:r w:rsidRPr="004A6EF3" w:rsidR="00F660A9">
        <w:rPr>
          <w:b/>
          <w:bCs/>
          <w:color w:val="E36C0A" w:themeColor="accent6" w:themeShade="BF"/>
          <w:sz w:val="24"/>
          <w:szCs w:val="24"/>
        </w:rPr>
        <w:t xml:space="preserve"> for Medicals</w:t>
      </w:r>
      <w:r w:rsidRPr="004A6EF3">
        <w:rPr>
          <w:b/>
          <w:bCs/>
          <w:color w:val="E36C0A" w:themeColor="accent6" w:themeShade="BF"/>
          <w:sz w:val="24"/>
          <w:szCs w:val="24"/>
        </w:rPr>
        <w:t>.</w:t>
      </w:r>
    </w:p>
    <w:p w:rsidR="004A6EF3" w:rsidRDefault="00716EC7" w14:paraId="7ADE4A7C" w14:textId="77777777">
      <w:pPr>
        <w:rPr>
          <w:b/>
          <w:bCs/>
          <w:color w:val="E36C0A" w:themeColor="accent6" w:themeShade="BF"/>
          <w:sz w:val="24"/>
          <w:szCs w:val="24"/>
        </w:rPr>
      </w:pPr>
      <w:r w:rsidRPr="2CECFF76">
        <w:rPr>
          <w:b/>
          <w:bCs/>
          <w:i/>
          <w:iCs/>
          <w:color w:val="E36C0A" w:themeColor="accent6" w:themeShade="BF"/>
          <w:sz w:val="24"/>
          <w:szCs w:val="24"/>
          <w:u w:val="single"/>
        </w:rPr>
        <w:t>Procedures:</w:t>
      </w:r>
      <w:r w:rsidRPr="2CECFF76">
        <w:rPr>
          <w:b/>
          <w:bCs/>
          <w:i/>
          <w:iCs/>
          <w:color w:val="E36C0A" w:themeColor="accent6" w:themeShade="BF"/>
          <w:sz w:val="24"/>
          <w:szCs w:val="24"/>
        </w:rPr>
        <w:t xml:space="preserve"> </w:t>
      </w:r>
      <w:r w:rsidRPr="2CECFF76" w:rsidR="00C74E4F">
        <w:rPr>
          <w:b/>
          <w:bCs/>
          <w:color w:val="E36C0A" w:themeColor="accent6" w:themeShade="BF"/>
          <w:sz w:val="24"/>
          <w:szCs w:val="24"/>
        </w:rPr>
        <w:t xml:space="preserve">It is advised that you discuss the cost of any procedure with your </w:t>
      </w:r>
      <w:proofErr w:type="gramStart"/>
      <w:r w:rsidRPr="2CECFF76" w:rsidR="00C74E4F">
        <w:rPr>
          <w:b/>
          <w:bCs/>
          <w:color w:val="E36C0A" w:themeColor="accent6" w:themeShade="BF"/>
          <w:sz w:val="24"/>
          <w:szCs w:val="24"/>
        </w:rPr>
        <w:t>Doctor</w:t>
      </w:r>
      <w:proofErr w:type="gramEnd"/>
      <w:r w:rsidRPr="2CECFF76" w:rsidR="00C74E4F">
        <w:rPr>
          <w:b/>
          <w:bCs/>
          <w:color w:val="E36C0A" w:themeColor="accent6" w:themeShade="BF"/>
          <w:sz w:val="24"/>
          <w:szCs w:val="24"/>
        </w:rPr>
        <w:t xml:space="preserve"> prior to the procedure taking place.</w:t>
      </w:r>
      <w:r w:rsidRPr="2CECFF76" w:rsidR="007F62A2">
        <w:rPr>
          <w:b/>
          <w:bCs/>
          <w:color w:val="E36C0A" w:themeColor="accent6" w:themeShade="BF"/>
          <w:sz w:val="24"/>
          <w:szCs w:val="24"/>
        </w:rPr>
        <w:t xml:space="preserve"> </w:t>
      </w:r>
      <w:r w:rsidRPr="2CECFF76" w:rsidR="00C74E4F">
        <w:rPr>
          <w:b/>
          <w:bCs/>
          <w:color w:val="E36C0A" w:themeColor="accent6" w:themeShade="BF"/>
          <w:sz w:val="24"/>
          <w:szCs w:val="24"/>
        </w:rPr>
        <w:t xml:space="preserve">The cost of your procedure may only be partly covered by </w:t>
      </w:r>
      <w:proofErr w:type="gramStart"/>
      <w:r w:rsidRPr="2CECFF76" w:rsidR="00C74E4F">
        <w:rPr>
          <w:b/>
          <w:bCs/>
          <w:color w:val="E36C0A" w:themeColor="accent6" w:themeShade="BF"/>
          <w:sz w:val="24"/>
          <w:szCs w:val="24"/>
        </w:rPr>
        <w:t>Medicare</w:t>
      </w:r>
      <w:proofErr w:type="gramEnd"/>
      <w:r w:rsidRPr="2CECFF76" w:rsidR="00C74E4F">
        <w:rPr>
          <w:b/>
          <w:bCs/>
          <w:color w:val="E36C0A" w:themeColor="accent6" w:themeShade="BF"/>
          <w:sz w:val="24"/>
          <w:szCs w:val="24"/>
        </w:rPr>
        <w:t xml:space="preserve"> but you will be required to pay a procedure</w:t>
      </w:r>
      <w:r w:rsidRPr="2CECFF76" w:rsidR="007F62A2">
        <w:rPr>
          <w:b/>
          <w:bCs/>
          <w:color w:val="E36C0A" w:themeColor="accent6" w:themeShade="BF"/>
          <w:sz w:val="24"/>
          <w:szCs w:val="24"/>
        </w:rPr>
        <w:t xml:space="preserve"> or consumables</w:t>
      </w:r>
      <w:r w:rsidRPr="2CECFF76" w:rsidR="00C74E4F">
        <w:rPr>
          <w:b/>
          <w:bCs/>
          <w:color w:val="E36C0A" w:themeColor="accent6" w:themeShade="BF"/>
          <w:sz w:val="24"/>
          <w:szCs w:val="24"/>
        </w:rPr>
        <w:t xml:space="preserve"> fee which will be an out of pocket cost for you. </w:t>
      </w:r>
      <w:r w:rsidRPr="2CECFF76" w:rsidR="00843A6E">
        <w:rPr>
          <w:b/>
          <w:bCs/>
          <w:color w:val="E36C0A" w:themeColor="accent6" w:themeShade="BF"/>
          <w:sz w:val="24"/>
          <w:szCs w:val="24"/>
        </w:rPr>
        <w:t xml:space="preserve"> </w:t>
      </w:r>
    </w:p>
    <w:p w:rsidR="65F24310" w:rsidRDefault="00D13CFE" w14:paraId="439B2BEB" w14:textId="137F79DE">
      <w:r w:rsidRPr="65F24310">
        <w:rPr>
          <w:b/>
          <w:bCs/>
          <w:i/>
          <w:iCs/>
          <w:color w:val="E36C0A" w:themeColor="accent6" w:themeShade="BF"/>
          <w:sz w:val="24"/>
          <w:szCs w:val="24"/>
          <w:u w:val="single"/>
        </w:rPr>
        <w:t xml:space="preserve">Mental Health Care Plans </w:t>
      </w:r>
      <w:r w:rsidRPr="65F24310" w:rsidR="00843A6E">
        <w:rPr>
          <w:b/>
          <w:bCs/>
          <w:i/>
          <w:iCs/>
          <w:color w:val="E36C0A" w:themeColor="accent6" w:themeShade="BF"/>
          <w:sz w:val="24"/>
          <w:szCs w:val="24"/>
          <w:u w:val="single"/>
        </w:rPr>
        <w:t xml:space="preserve">and </w:t>
      </w:r>
      <w:r w:rsidRPr="65F24310">
        <w:rPr>
          <w:b/>
          <w:bCs/>
          <w:i/>
          <w:iCs/>
          <w:color w:val="E36C0A" w:themeColor="accent6" w:themeShade="BF"/>
          <w:sz w:val="24"/>
          <w:szCs w:val="24"/>
          <w:u w:val="single"/>
        </w:rPr>
        <w:t xml:space="preserve">Health Assessments – </w:t>
      </w:r>
      <w:r w:rsidRPr="65F24310">
        <w:rPr>
          <w:b/>
          <w:bCs/>
          <w:color w:val="E36C0A" w:themeColor="accent6" w:themeShade="BF"/>
          <w:sz w:val="24"/>
          <w:szCs w:val="24"/>
        </w:rPr>
        <w:t>These types of appointments are generally bulk billed if you are registered with Medicare.</w:t>
      </w:r>
      <w:r w:rsidR="65F24310">
        <w:br w:type="page"/>
      </w:r>
    </w:p>
    <w:p w:rsidR="1BCAC48E" w:rsidP="2BCE9A92" w:rsidRDefault="1BCAC48E" w14:paraId="0856AEAD" w14:textId="3088159F">
      <w:pPr>
        <w:tabs>
          <w:tab w:val="left" w:pos="6390"/>
          <w:tab w:val="right" w:pos="9360"/>
        </w:tabs>
        <w:jc w:val="center"/>
        <w:rPr>
          <w:b w:val="1"/>
          <w:bCs w:val="1"/>
          <w:i w:val="1"/>
          <w:iCs w:val="1"/>
          <w:color w:val="1F497D" w:themeColor="text2" w:themeTint="FF" w:themeShade="FF"/>
        </w:rPr>
      </w:pPr>
      <w:r w:rsidRPr="2BCE9A92" w:rsidR="1BCAC48E">
        <w:rPr>
          <w:rFonts w:ascii="Calibri" w:hAnsi="Calibri" w:eastAsia="Calibri" w:cs="Calibri"/>
          <w:b w:val="1"/>
          <w:bCs w:val="1"/>
          <w:color w:val="1F487C"/>
          <w:sz w:val="32"/>
          <w:szCs w:val="32"/>
          <w:u w:val="single"/>
        </w:rPr>
        <w:t>Wunan Health Allied Health Service Appointment</w:t>
      </w:r>
      <w:r w:rsidRPr="2BCE9A92" w:rsidR="006733E0">
        <w:rPr>
          <w:rFonts w:ascii="Calibri" w:hAnsi="Calibri" w:eastAsia="Calibri" w:cs="Calibri"/>
          <w:b w:val="1"/>
          <w:bCs w:val="1"/>
          <w:color w:val="1F487C"/>
          <w:sz w:val="32"/>
          <w:szCs w:val="32"/>
          <w:u w:val="single"/>
        </w:rPr>
        <w:t xml:space="preserve"> Fees</w:t>
      </w:r>
      <w:r w:rsidRPr="2BCE9A92" w:rsidR="00327825">
        <w:rPr>
          <w:rFonts w:ascii="Calibri" w:hAnsi="Calibri" w:eastAsia="Calibri" w:cs="Calibri"/>
          <w:b w:val="1"/>
          <w:bCs w:val="1"/>
          <w:i w:val="1"/>
          <w:iCs w:val="1"/>
          <w:color w:val="1F487C"/>
          <w:sz w:val="28"/>
          <w:szCs w:val="28"/>
        </w:rPr>
        <w:t xml:space="preserve"> </w:t>
      </w:r>
    </w:p>
    <w:tbl>
      <w:tblPr>
        <w:tblStyle w:val="PlainTable5"/>
        <w:tblW w:w="1076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6160"/>
        <w:gridCol w:w="1345"/>
        <w:gridCol w:w="1394"/>
        <w:gridCol w:w="1066"/>
        <w:gridCol w:w="800"/>
      </w:tblGrid>
      <w:tr w:rsidR="00295354" w:rsidTr="2BCE9A92" w14:paraId="671A4CE1" w14:textId="2490D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160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:rsidR="008B0E1C" w:rsidP="00AA694A" w:rsidRDefault="008B0E1C" w14:paraId="17BECB88" w14:textId="06233CFA">
            <w:pPr>
              <w:jc w:val="left"/>
              <w:rPr>
                <w:rFonts w:ascii="Calibri" w:hAnsi="Calibri" w:eastAsia="Calibri" w:cs="Calibri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</w:pPr>
            <w:r w:rsidRPr="65F24310">
              <w:rPr>
                <w:rFonts w:ascii="Calibri" w:hAnsi="Calibri" w:eastAsia="Calibri" w:cs="Calibri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>Private Physiotherapy</w:t>
            </w:r>
            <w:r>
              <w:rPr>
                <w:rFonts w:ascii="Calibri" w:hAnsi="Calibri" w:eastAsia="Calibri" w:cs="Calibri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 xml:space="preserve"> Fees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:rsidR="008B0E1C" w:rsidP="00447DBC" w:rsidRDefault="008B0E1C" w14:paraId="1606C820" w14:textId="1AE8C9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>Fee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4" w:type="dxa"/>
            <w:tcBorders>
              <w:right w:val="single" w:color="auto" w:sz="4" w:space="0"/>
            </w:tcBorders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:rsidRPr="001C5BB7" w:rsidR="008B0E1C" w:rsidP="00447DBC" w:rsidRDefault="00327825" w14:paraId="69B5933D" w14:textId="113C76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70C0"/>
                <w:sz w:val="21"/>
                <w:szCs w:val="21"/>
                <w:lang w:val="en-US"/>
              </w:rPr>
            </w:pPr>
            <w:r w:rsidRPr="2BCE9A92" w:rsidR="54C68F1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70C0"/>
                <w:sz w:val="21"/>
                <w:szCs w:val="21"/>
                <w:lang w:val="en-US"/>
              </w:rPr>
              <w:t>C</w:t>
            </w:r>
            <w:r w:rsidRPr="2BCE9A92" w:rsidR="003278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70C0"/>
                <w:sz w:val="21"/>
                <w:szCs w:val="21"/>
                <w:lang w:val="en-US"/>
              </w:rPr>
              <w:t>oncessio</w:t>
            </w:r>
            <w:r w:rsidRPr="2BCE9A92" w:rsidR="4A91C77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70C0"/>
                <w:sz w:val="21"/>
                <w:szCs w:val="21"/>
                <w:lang w:val="en-US"/>
              </w:rPr>
              <w:t>n*</w:t>
            </w:r>
          </w:p>
          <w:p w:rsidRPr="001C5BB7" w:rsidR="008B0E1C" w:rsidP="00447DBC" w:rsidRDefault="008B0E1C" w14:paraId="11BD5675" w14:textId="056788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1C5BB7">
              <w:rPr>
                <w:rFonts w:ascii="Calibri" w:hAnsi="Calibri" w:eastAsia="Calibri" w:cs="Calibri"/>
                <w:b/>
                <w:bCs/>
                <w:i w:val="0"/>
                <w:iCs w:val="0"/>
                <w:color w:val="0070C0"/>
                <w:sz w:val="21"/>
                <w:szCs w:val="21"/>
                <w:lang w:val="en-US"/>
              </w:rPr>
              <w:t>Fee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tcMar/>
            <w:vAlign w:val="center"/>
          </w:tcPr>
          <w:p w:rsidR="008B0E1C" w:rsidP="00447DBC" w:rsidRDefault="008B0E1C" w14:paraId="75898172" w14:textId="7E4D8B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1F497D" w:themeColor="text2"/>
                <w:sz w:val="24"/>
                <w:szCs w:val="24"/>
                <w:lang w:val="en-US"/>
              </w:rPr>
            </w:pPr>
            <w:r w:rsidRPr="0BF8CF7F">
              <w:rPr>
                <w:rFonts w:ascii="Calibri" w:hAnsi="Calibri" w:eastAsia="Calibri" w:cs="Calibri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>Mins</w:t>
            </w:r>
          </w:p>
        </w:tc>
      </w:tr>
      <w:tr w:rsidR="00295354" w:rsidTr="2BCE9A92" w14:paraId="29F8DDE1" w14:textId="30264D93">
        <w:trPr>
          <w:trHeight w:val="583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0" w:type="dxa"/>
            <w:tcMar>
              <w:left w:w="105" w:type="dxa"/>
              <w:right w:w="105" w:type="dxa"/>
            </w:tcMar>
            <w:vAlign w:val="center"/>
          </w:tcPr>
          <w:p w:rsidR="008B0E1C" w:rsidP="2BCE9A92" w:rsidRDefault="008B0E1C" w14:paraId="36BD483D" w14:textId="4A1A8E1F" w14:noSpellErr="1">
            <w:pPr>
              <w:jc w:val="left"/>
              <w:rPr>
                <w:rFonts w:ascii="Calibri" w:hAnsi="Calibri" w:eastAsia="Calibri" w:cs="Calibr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2BCE9A92" w:rsidR="008B0E1C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Physiotherapy - Initial Consultation (</w:t>
            </w:r>
            <w:r w:rsidRPr="2BCE9A92" w:rsidR="008B0E1C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pre-payment </w:t>
            </w:r>
            <w:r w:rsidRPr="2BCE9A92" w:rsidR="00295354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r</w:t>
            </w:r>
            <w:r w:rsidRPr="2BCE9A92" w:rsidR="008B0E1C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equired</w:t>
            </w:r>
            <w:r w:rsidRPr="2BCE9A92" w:rsidR="008B0E1C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5" w:type="dxa"/>
            <w:tcMar>
              <w:left w:w="105" w:type="dxa"/>
              <w:right w:w="105" w:type="dxa"/>
            </w:tcMar>
            <w:vAlign w:val="center"/>
          </w:tcPr>
          <w:p w:rsidR="008B0E1C" w:rsidP="00447DBC" w:rsidRDefault="008B0E1C" w14:paraId="28E027FC" w14:textId="1C79C7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$120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4" w:type="dxa"/>
            <w:tcBorders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1C5BB7" w:rsidR="008B0E1C" w:rsidP="00447DBC" w:rsidRDefault="008B0E1C" w14:paraId="4C35B4CC" w14:textId="7F5C0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1C5BB7">
              <w:rPr>
                <w:rFonts w:ascii="Calibri" w:hAnsi="Calibri" w:eastAsia="Calibri" w:cs="Calibri"/>
                <w:b/>
                <w:bCs/>
                <w:color w:val="0070C0"/>
                <w:sz w:val="24"/>
                <w:szCs w:val="24"/>
                <w:lang w:val="en-US"/>
              </w:rPr>
              <w:t>$99.00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B0E1C" w:rsidP="00447DBC" w:rsidRDefault="008B0E1C" w14:paraId="712823AF" w14:textId="7FE9D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0E2740"/>
                <w:sz w:val="24"/>
                <w:szCs w:val="24"/>
              </w:rPr>
              <w:t>45</w:t>
            </w:r>
          </w:p>
        </w:tc>
      </w:tr>
      <w:tr w:rsidR="00295354" w:rsidTr="2BCE9A92" w14:paraId="0A58BAED" w14:textId="0B1D008C">
        <w:trPr>
          <w:trHeight w:val="61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0" w:type="dxa"/>
            <w:tcMar>
              <w:left w:w="105" w:type="dxa"/>
              <w:right w:w="105" w:type="dxa"/>
            </w:tcMar>
            <w:vAlign w:val="center"/>
          </w:tcPr>
          <w:p w:rsidR="008B0E1C" w:rsidP="2BCE9A92" w:rsidRDefault="008B0E1C" w14:paraId="7EBBC4F9" w14:textId="67FB5493" w14:noSpellErr="1">
            <w:pPr>
              <w:jc w:val="left"/>
              <w:rPr>
                <w:rFonts w:ascii="Calibri" w:hAnsi="Calibri" w:eastAsia="Calibri" w:cs="Calibr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2BCE9A92" w:rsidR="008B0E1C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Physiotherapy - Follow up (review)</w:t>
            </w:r>
            <w:r w:rsidRPr="2BCE9A92" w:rsidR="27658D81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/</w:t>
            </w:r>
            <w:r w:rsidRPr="2BCE9A92" w:rsidR="27658D81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Subsequent</w:t>
            </w:r>
            <w:r w:rsidRPr="2BCE9A92" w:rsidR="008B0E1C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consultation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5" w:type="dxa"/>
            <w:tcMar>
              <w:left w:w="105" w:type="dxa"/>
              <w:right w:w="105" w:type="dxa"/>
            </w:tcMar>
            <w:vAlign w:val="center"/>
          </w:tcPr>
          <w:p w:rsidR="008B0E1C" w:rsidP="00447DBC" w:rsidRDefault="008B0E1C" w14:paraId="61B9945E" w14:textId="41453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$99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4" w:type="dxa"/>
            <w:tcBorders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1C5BB7" w:rsidR="008B0E1C" w:rsidP="00447DBC" w:rsidRDefault="008B0E1C" w14:paraId="525F666E" w14:textId="65B87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1C5BB7">
              <w:rPr>
                <w:rFonts w:ascii="Calibri" w:hAnsi="Calibri" w:eastAsia="Calibri" w:cs="Calibri"/>
                <w:b/>
                <w:bCs/>
                <w:color w:val="0070C0"/>
                <w:sz w:val="24"/>
                <w:szCs w:val="24"/>
                <w:lang w:val="en-US"/>
              </w:rPr>
              <w:t>$85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B0E1C" w:rsidP="00447DBC" w:rsidRDefault="008B0E1C" w14:paraId="211462E2" w14:textId="48A2C7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0E2740"/>
                <w:sz w:val="24"/>
                <w:szCs w:val="24"/>
              </w:rPr>
              <w:t>30</w:t>
            </w:r>
          </w:p>
        </w:tc>
      </w:tr>
      <w:tr w:rsidR="00295354" w:rsidTr="2BCE9A92" w14:paraId="514D1D6E" w14:textId="14BA7A2D">
        <w:trPr>
          <w:trHeight w:val="39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0" w:type="dxa"/>
            <w:tcBorders>
              <w:bottom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="008B0E1C" w:rsidP="2BCE9A92" w:rsidRDefault="008B0E1C" w14:paraId="66E1DE7E" w14:textId="78BAFFCE" w14:noSpellErr="1">
            <w:pPr>
              <w:jc w:val="left"/>
              <w:rPr>
                <w:rFonts w:ascii="Calibri" w:hAnsi="Calibri" w:eastAsia="Calibri" w:cs="Calibr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2BCE9A92" w:rsidR="008B0E1C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Physiotherapy - Extended Consultation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5" w:type="dxa"/>
            <w:tcBorders>
              <w:bottom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="008B0E1C" w:rsidP="00447DBC" w:rsidRDefault="008B0E1C" w14:paraId="559085CC" w14:textId="58AD4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$150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4" w:type="dxa"/>
            <w:tcBorders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1C5BB7" w:rsidR="008B0E1C" w:rsidP="51FE970D" w:rsidRDefault="008B0E1C" w14:paraId="654B0A3F" w14:textId="7E855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1C5BB7">
              <w:rPr>
                <w:rFonts w:ascii="Calibri" w:hAnsi="Calibri" w:eastAsia="Calibri" w:cs="Calibri"/>
                <w:b/>
                <w:bCs/>
                <w:color w:val="0070C0"/>
                <w:sz w:val="24"/>
                <w:szCs w:val="24"/>
                <w:lang w:val="en-US"/>
              </w:rPr>
              <w:t>$120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B0E1C" w:rsidP="00447DBC" w:rsidRDefault="008B0E1C" w14:paraId="6D8FB17D" w14:textId="27CB8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0E2740"/>
                <w:sz w:val="24"/>
                <w:szCs w:val="24"/>
              </w:rPr>
              <w:t>60</w:t>
            </w:r>
          </w:p>
        </w:tc>
      </w:tr>
      <w:tr w:rsidR="00295354" w:rsidTr="2BCE9A92" w14:paraId="50248495" w14:textId="56D1FBD8">
        <w:trPr>
          <w:trHeight w:val="39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="008B0E1C" w:rsidP="2BCE9A92" w:rsidRDefault="008B0E1C" w14:paraId="3798F4A7" w14:textId="709282D4">
            <w:pPr>
              <w:jc w:val="left"/>
              <w:rPr>
                <w:rFonts w:ascii="Calibri" w:hAnsi="Calibri" w:eastAsia="Calibri" w:cs="Calibr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2BCE9A92" w:rsidR="008B0E1C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Physiotherapy – </w:t>
            </w:r>
            <w:r w:rsidRPr="2BCE9A92" w:rsidR="4FADF071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S</w:t>
            </w:r>
            <w:r w:rsidRPr="2BCE9A92" w:rsidR="008B0E1C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trapping service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="008B0E1C" w:rsidP="00447DBC" w:rsidRDefault="008B0E1C" w14:paraId="7A73CB62" w14:textId="2036B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$25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:rsidRPr="001C5BB7" w:rsidR="008B0E1C" w:rsidP="51FE970D" w:rsidRDefault="008B0E1C" w14:paraId="021A689F" w14:textId="0F9C6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70C0"/>
                <w:sz w:val="24"/>
                <w:szCs w:val="24"/>
              </w:rPr>
            </w:pPr>
            <w:r w:rsidRPr="001C5BB7">
              <w:rPr>
                <w:rFonts w:ascii="Calibri" w:hAnsi="Calibri" w:eastAsia="Calibri" w:cs="Calibri"/>
                <w:b/>
                <w:bCs/>
                <w:color w:val="0070C0"/>
                <w:sz w:val="24"/>
                <w:szCs w:val="24"/>
                <w:lang w:val="en-US"/>
              </w:rPr>
              <w:t>$25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B0E1C" w:rsidP="00447DBC" w:rsidRDefault="008B0E1C" w14:paraId="247A00DD" w14:textId="4626E1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0E2740"/>
                <w:sz w:val="24"/>
                <w:szCs w:val="24"/>
              </w:rPr>
              <w:t>15</w:t>
            </w:r>
          </w:p>
        </w:tc>
      </w:tr>
      <w:tr w:rsidR="00295354" w:rsidTr="2BCE9A92" w14:paraId="3FAD49BE" w14:textId="6A02F4F9">
        <w:trPr>
          <w:trHeight w:val="39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295354" w:rsidP="2BCE9A92" w:rsidRDefault="008B0E1C" w14:paraId="49D2EBA1" w14:textId="1F34CDFF">
            <w:pPr>
              <w:jc w:val="left"/>
              <w:rPr>
                <w:rFonts w:ascii="Calibri" w:hAnsi="Calibri" w:eastAsia="Calibri" w:cs="Calibri"/>
                <w:color w:val="4F81BD" w:themeColor="accent1" w:themeTint="FF" w:themeShade="FF"/>
                <w:sz w:val="20"/>
                <w:szCs w:val="20"/>
                <w:lang w:val="en-US"/>
              </w:rPr>
            </w:pPr>
            <w:r w:rsidRPr="2BCE9A92" w:rsidR="008B0E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4F81BD" w:themeColor="accent1" w:themeTint="FF" w:themeShade="FF"/>
                <w:sz w:val="24"/>
                <w:szCs w:val="24"/>
                <w:lang w:val="en-US"/>
              </w:rPr>
              <w:t>*</w:t>
            </w:r>
            <w:r w:rsidRPr="2BCE9A92" w:rsidR="003278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4F81BD" w:themeColor="accent1" w:themeTint="FF" w:themeShade="FF"/>
                <w:sz w:val="24"/>
                <w:szCs w:val="24"/>
                <w:lang w:val="en-US"/>
              </w:rPr>
              <w:t xml:space="preserve"> </w:t>
            </w:r>
            <w:r w:rsidRPr="2BCE9A92" w:rsidR="00295354">
              <w:rPr>
                <w:rFonts w:ascii="Calibri" w:hAnsi="Calibri" w:eastAsia="Calibri" w:cs="Calibri"/>
                <w:i w:val="0"/>
                <w:iCs w:val="0"/>
                <w:color w:val="4F81BD" w:themeColor="accent1" w:themeTint="FF" w:themeShade="FF"/>
                <w:sz w:val="20"/>
                <w:szCs w:val="20"/>
                <w:lang w:val="en-US"/>
              </w:rPr>
              <w:t xml:space="preserve">Pension/Health </w:t>
            </w:r>
            <w:r w:rsidRPr="2BCE9A92" w:rsidR="008B0E1C">
              <w:rPr>
                <w:rFonts w:ascii="Calibri" w:hAnsi="Calibri" w:eastAsia="Calibri" w:cs="Calibri"/>
                <w:i w:val="0"/>
                <w:iCs w:val="0"/>
                <w:color w:val="4F81BD" w:themeColor="accent1" w:themeTint="FF" w:themeShade="FF"/>
                <w:sz w:val="20"/>
                <w:szCs w:val="20"/>
                <w:lang w:val="en-US"/>
              </w:rPr>
              <w:t>Care</w:t>
            </w:r>
            <w:r w:rsidRPr="2BCE9A92" w:rsidR="00295354">
              <w:rPr>
                <w:rFonts w:ascii="Calibri" w:hAnsi="Calibri" w:eastAsia="Calibri" w:cs="Calibri"/>
                <w:i w:val="0"/>
                <w:iCs w:val="0"/>
                <w:color w:val="4F81BD" w:themeColor="accent1" w:themeTint="FF" w:themeShade="FF"/>
                <w:sz w:val="20"/>
                <w:szCs w:val="20"/>
                <w:lang w:val="en-US"/>
              </w:rPr>
              <w:t xml:space="preserve">/Commonwealth Seniors Card </w:t>
            </w:r>
            <w:r w:rsidRPr="2BCE9A92" w:rsidR="4286C639">
              <w:rPr>
                <w:rFonts w:ascii="Calibri" w:hAnsi="Calibri" w:eastAsia="Calibri" w:cs="Calibri"/>
                <w:i w:val="0"/>
                <w:iCs w:val="0"/>
                <w:color w:val="4F81BD" w:themeColor="accent1" w:themeTint="FF" w:themeShade="FF"/>
                <w:sz w:val="20"/>
                <w:szCs w:val="20"/>
                <w:lang w:val="en-US"/>
              </w:rPr>
              <w:t>Holders</w:t>
            </w:r>
          </w:p>
          <w:p w:rsidR="008B0E1C" w:rsidP="00447DBC" w:rsidRDefault="008B0E1C" w14:paraId="4C6B9C7D" w14:textId="2A82405B">
            <w:pPr>
              <w:jc w:val="left"/>
              <w:rPr>
                <w:rFonts w:ascii="Calibri" w:hAnsi="Calibri" w:eastAsia="Calibri" w:cs="Calibri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B0E1C" w:rsidP="00447DBC" w:rsidRDefault="008B0E1C" w14:paraId="028E1BE3" w14:textId="1F485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4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B0E1C" w:rsidP="00447DBC" w:rsidRDefault="008B0E1C" w14:paraId="7499BFDA" w14:textId="2B800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BF4E14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vAlign w:val="center"/>
          </w:tcPr>
          <w:p w:rsidR="008B0E1C" w:rsidP="00447DBC" w:rsidRDefault="008B0E1C" w14:paraId="65A8E98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295354" w:rsidTr="2BCE9A92" w14:paraId="714006DC" w14:textId="56BBACD1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0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:rsidR="00447DBC" w:rsidP="2BCE9A92" w:rsidRDefault="00447DBC" w14:paraId="30007051" w14:textId="363C8C06">
            <w:pPr>
              <w:jc w:val="left"/>
              <w:rPr>
                <w:rFonts w:ascii="Calibri" w:hAnsi="Calibri" w:eastAsia="Calibri" w:cs="Calibri"/>
                <w:b w:val="1"/>
                <w:bCs w:val="1"/>
                <w:color w:val="000000" w:themeColor="text1"/>
                <w:sz w:val="24"/>
                <w:szCs w:val="24"/>
                <w:lang w:val="en-US"/>
              </w:rPr>
            </w:pPr>
            <w:r w:rsidRPr="2BCE9A92" w:rsidR="00447DB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Physiotherapy with GP Care Plan </w:t>
            </w:r>
            <w:r w:rsidRPr="2BCE9A92" w:rsidR="00AA69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or ATSI Health Assessment</w:t>
            </w:r>
            <w:r w:rsidRPr="2BCE9A92" w:rsidR="00AA694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BCE9A92" w:rsidR="00447DB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(Medicare </w:t>
            </w:r>
            <w:r w:rsidRPr="2BCE9A92" w:rsidR="6B711A6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r</w:t>
            </w:r>
            <w:r w:rsidRPr="2BCE9A92" w:rsidR="00AA694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e</w:t>
            </w:r>
            <w:r w:rsidRPr="2BCE9A92" w:rsidR="6B711A6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bate</w:t>
            </w:r>
            <w:r w:rsidRPr="2BCE9A92" w:rsidR="00447DB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:rsidR="00447DBC" w:rsidP="00447DBC" w:rsidRDefault="00447DBC" w14:paraId="67283317" w14:textId="1AE8C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Fee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4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:rsidRPr="001E6986" w:rsidR="001E6986" w:rsidP="00447DBC" w:rsidRDefault="00447DBC" w14:paraId="518B0C9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1E6986">
              <w:rPr>
                <w:rFonts w:ascii="Calibri" w:hAnsi="Calibri" w:eastAsia="Calibri" w:cs="Calibr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MBS </w:t>
            </w:r>
          </w:p>
          <w:p w:rsidR="00447DBC" w:rsidP="2BCE9A92" w:rsidRDefault="00447DBC" w14:noSpellErr="1" w14:paraId="3C931F62" w14:textId="66D51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E36C0A" w:themeColor="accent6" w:themeTint="FF" w:themeShade="BF"/>
                <w:sz w:val="24"/>
                <w:szCs w:val="24"/>
                <w:lang w:val="en-US"/>
              </w:rPr>
            </w:pPr>
            <w:r w:rsidRPr="2BCE9A92" w:rsidR="00447DBC">
              <w:rPr>
                <w:rFonts w:ascii="Calibri" w:hAnsi="Calibri" w:eastAsia="Calibri" w:cs="Calibri"/>
                <w:b w:val="1"/>
                <w:bCs w:val="1"/>
                <w:color w:val="E36C0A" w:themeColor="accent6" w:themeTint="FF" w:themeShade="BF"/>
                <w:sz w:val="24"/>
                <w:szCs w:val="24"/>
                <w:lang w:val="en-US"/>
              </w:rPr>
              <w:t>Rebate</w:t>
            </w:r>
          </w:p>
          <w:p w:rsidR="00447DBC" w:rsidP="00447DBC" w:rsidRDefault="00447DBC" w14:paraId="0352F537" w14:textId="790BD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E36C0A" w:themeColor="accent6" w:themeShade="BF"/>
                <w:sz w:val="24"/>
                <w:szCs w:val="24"/>
                <w:lang w:val="en-US"/>
              </w:rPr>
            </w:pPr>
            <w:r w:rsidRPr="2BCE9A92" w:rsidR="1C9A654D">
              <w:rPr>
                <w:rFonts w:ascii="Calibri" w:hAnsi="Calibri" w:eastAsia="Calibri" w:cs="Calibri"/>
                <w:b w:val="1"/>
                <w:bCs w:val="1"/>
                <w:color w:val="E36C0A" w:themeColor="accent6" w:themeTint="FF" w:themeShade="BF"/>
                <w:sz w:val="24"/>
                <w:szCs w:val="24"/>
                <w:lang w:val="en-US"/>
              </w:rPr>
              <w:t>Amount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6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:rsidR="00447DBC" w:rsidP="2BCE9A92" w:rsidRDefault="00295354" w14:paraId="28024AE2" w14:textId="77938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i w:val="1"/>
                <w:iCs w:val="1"/>
                <w:color w:val="1F497D" w:themeColor="text2" w:themeTint="FF" w:themeShade="FF"/>
                <w:sz w:val="24"/>
                <w:szCs w:val="24"/>
              </w:rPr>
            </w:pPr>
            <w:r w:rsidRPr="2BCE9A92" w:rsidR="00295354">
              <w:rPr>
                <w:rFonts w:ascii="Calibri" w:hAnsi="Calibri" w:eastAsia="Calibri" w:cs="Calibri"/>
                <w:b w:val="1"/>
                <w:bCs w:val="1"/>
                <w:color w:val="1F497D" w:themeColor="text2" w:themeTint="FF" w:themeShade="FF"/>
                <w:sz w:val="24"/>
                <w:szCs w:val="24"/>
                <w:lang w:val="en-US"/>
              </w:rPr>
              <w:t xml:space="preserve">Your </w:t>
            </w:r>
          </w:p>
          <w:p w:rsidR="00447DBC" w:rsidP="2BCE9A92" w:rsidRDefault="00295354" w14:paraId="05C06D5B" w14:textId="652EC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i w:val="1"/>
                <w:iCs w:val="1"/>
                <w:color w:val="1F497D" w:themeColor="text2"/>
                <w:sz w:val="24"/>
                <w:szCs w:val="24"/>
              </w:rPr>
            </w:pPr>
            <w:r w:rsidRPr="2BCE9A92" w:rsidR="00295354">
              <w:rPr>
                <w:rFonts w:ascii="Calibri" w:hAnsi="Calibri" w:eastAsia="Calibri" w:cs="Calibri"/>
                <w:b w:val="1"/>
                <w:bCs w:val="1"/>
                <w:color w:val="1F497D" w:themeColor="text2" w:themeTint="FF" w:themeShade="FF"/>
                <w:sz w:val="24"/>
                <w:szCs w:val="24"/>
                <w:lang w:val="en-US"/>
              </w:rPr>
              <w:t>Out of Pocket</w:t>
            </w:r>
            <w:r w:rsidRPr="2BCE9A92" w:rsidR="00295354">
              <w:rPr>
                <w:rFonts w:ascii="Calibri" w:hAnsi="Calibri" w:eastAsia="Calibri" w:cs="Calibri"/>
                <w:b w:val="1"/>
                <w:bCs w:val="1"/>
                <w:color w:val="1F497D" w:themeColor="text2" w:themeTint="FF" w:themeShade="FF"/>
                <w:sz w:val="24"/>
                <w:szCs w:val="24"/>
                <w:lang w:val="en-US"/>
              </w:rPr>
              <w:t xml:space="preserve"> Expense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0" w:type="dxa"/>
            <w:shd w:val="clear" w:color="auto" w:fill="FDE9D9" w:themeFill="accent6" w:themeFillTint="33"/>
            <w:tcMar/>
            <w:vAlign w:val="center"/>
          </w:tcPr>
          <w:p w:rsidRPr="65F24310" w:rsidR="00447DBC" w:rsidP="00447DBC" w:rsidRDefault="00447DBC" w14:paraId="13A991AF" w14:textId="5CA6C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1F497D" w:themeColor="text2"/>
                <w:sz w:val="24"/>
                <w:szCs w:val="24"/>
                <w:lang w:val="en-US"/>
              </w:rPr>
            </w:pPr>
            <w:r w:rsidRPr="0BF8CF7F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Mins</w:t>
            </w:r>
          </w:p>
        </w:tc>
      </w:tr>
      <w:tr w:rsidR="00295354" w:rsidTr="2BCE9A92" w14:paraId="12A92AC7" w14:textId="72CCB9B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0" w:type="dxa"/>
            <w:tcMar>
              <w:left w:w="105" w:type="dxa"/>
              <w:right w:w="105" w:type="dxa"/>
            </w:tcMar>
            <w:vAlign w:val="center"/>
          </w:tcPr>
          <w:p w:rsidR="00447DBC" w:rsidP="2BCE9A92" w:rsidRDefault="00447DBC" w14:paraId="7191F9BC" w14:textId="667A3A52">
            <w:pPr>
              <w:jc w:val="left"/>
              <w:rPr>
                <w:rFonts w:ascii="Calibri" w:hAnsi="Calibri" w:eastAsia="Calibri" w:cs="Calibr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2BCE9A92" w:rsidR="00447DBC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Physiotherapy </w:t>
            </w:r>
            <w:r w:rsidRPr="2BCE9A92" w:rsidR="001E6986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–</w:t>
            </w:r>
            <w:r w:rsidRPr="2BCE9A92" w:rsidR="00447DBC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Initial </w:t>
            </w:r>
            <w:r w:rsidRPr="2BCE9A92" w:rsidR="42EC7571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c</w:t>
            </w:r>
            <w:r w:rsidRPr="2BCE9A92" w:rsidR="00447DBC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onsultation </w:t>
            </w:r>
            <w:r w:rsidRPr="2BCE9A92" w:rsidR="00447DBC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(</w:t>
            </w:r>
            <w:r w:rsidRPr="2BCE9A92" w:rsidR="00447DBC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pre-payment </w:t>
            </w:r>
            <w:r w:rsidRPr="2BCE9A92" w:rsidR="00447DBC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required</w:t>
            </w:r>
            <w:r w:rsidRPr="2BCE9A92" w:rsidR="00447DBC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5" w:type="dxa"/>
            <w:tcMar>
              <w:left w:w="105" w:type="dxa"/>
              <w:right w:w="105" w:type="dxa"/>
            </w:tcMar>
            <w:vAlign w:val="center"/>
          </w:tcPr>
          <w:p w:rsidR="00447DBC" w:rsidP="00447DBC" w:rsidRDefault="00447DBC" w14:paraId="3A0B8D71" w14:textId="1C79C7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$120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4" w:type="dxa"/>
            <w:tcMar>
              <w:left w:w="105" w:type="dxa"/>
              <w:right w:w="105" w:type="dxa"/>
            </w:tcMar>
            <w:vAlign w:val="center"/>
          </w:tcPr>
          <w:p w:rsidR="00447DBC" w:rsidP="00447DBC" w:rsidRDefault="00447DBC" w14:paraId="1BC1B96C" w14:textId="2EFD7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E36C0A" w:themeColor="accent6" w:themeShade="BF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E36C0A" w:themeColor="accent6" w:themeShade="BF"/>
                <w:sz w:val="24"/>
                <w:szCs w:val="24"/>
                <w:lang w:val="en-US"/>
              </w:rPr>
              <w:t xml:space="preserve">$60.35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6" w:type="dxa"/>
            <w:tcMar>
              <w:left w:w="105" w:type="dxa"/>
              <w:right w:w="105" w:type="dxa"/>
            </w:tcMar>
            <w:vAlign w:val="center"/>
          </w:tcPr>
          <w:p w:rsidR="00447DBC" w:rsidP="00447DBC" w:rsidRDefault="00447DBC" w14:paraId="6B4434F9" w14:textId="5C6F0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  <w:t>$59.65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0" w:type="dxa"/>
            <w:tcMar/>
            <w:vAlign w:val="center"/>
          </w:tcPr>
          <w:p w:rsidRPr="65F24310" w:rsidR="00447DBC" w:rsidP="00447DBC" w:rsidRDefault="00447DBC" w14:paraId="207CE54E" w14:textId="0558E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0E2740"/>
                <w:sz w:val="24"/>
                <w:szCs w:val="24"/>
              </w:rPr>
              <w:t>45</w:t>
            </w:r>
          </w:p>
        </w:tc>
      </w:tr>
      <w:tr w:rsidR="00295354" w:rsidTr="2BCE9A92" w14:paraId="25A98730" w14:textId="2F65B74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0" w:type="dxa"/>
            <w:tcMar>
              <w:left w:w="105" w:type="dxa"/>
              <w:right w:w="105" w:type="dxa"/>
            </w:tcMar>
            <w:vAlign w:val="center"/>
          </w:tcPr>
          <w:p w:rsidR="00447DBC" w:rsidP="2BCE9A92" w:rsidRDefault="00447DBC" w14:paraId="43DD651E" w14:textId="6A8392D4" w14:noSpellErr="1">
            <w:pPr>
              <w:jc w:val="left"/>
              <w:rPr>
                <w:rFonts w:ascii="Calibri" w:hAnsi="Calibri" w:eastAsia="Calibri" w:cs="Calibr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2BCE9A92" w:rsidR="00447DBC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Physiotherapy </w:t>
            </w:r>
            <w:r w:rsidRPr="2BCE9A92" w:rsidR="001E6986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–</w:t>
            </w:r>
            <w:r w:rsidRPr="2BCE9A92" w:rsidR="00447DBC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Follow up (review) consultation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5" w:type="dxa"/>
            <w:tcMar>
              <w:left w:w="105" w:type="dxa"/>
              <w:right w:w="105" w:type="dxa"/>
            </w:tcMar>
            <w:vAlign w:val="center"/>
          </w:tcPr>
          <w:p w:rsidR="00447DBC" w:rsidP="00447DBC" w:rsidRDefault="00447DBC" w14:paraId="55681ACF" w14:textId="41453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$99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4" w:type="dxa"/>
            <w:tcMar>
              <w:left w:w="105" w:type="dxa"/>
              <w:right w:w="105" w:type="dxa"/>
            </w:tcMar>
            <w:vAlign w:val="center"/>
          </w:tcPr>
          <w:p w:rsidR="00447DBC" w:rsidP="00447DBC" w:rsidRDefault="00447DBC" w14:paraId="382612C1" w14:textId="179CA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E36C0A" w:themeColor="accent6" w:themeShade="BF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E36C0A" w:themeColor="accent6" w:themeShade="BF"/>
                <w:sz w:val="24"/>
                <w:szCs w:val="24"/>
                <w:lang w:val="en-US"/>
              </w:rPr>
              <w:t>$60.35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6" w:type="dxa"/>
            <w:tcMar>
              <w:left w:w="105" w:type="dxa"/>
              <w:right w:w="105" w:type="dxa"/>
            </w:tcMar>
            <w:vAlign w:val="center"/>
          </w:tcPr>
          <w:p w:rsidR="00447DBC" w:rsidP="00447DBC" w:rsidRDefault="00447DBC" w14:paraId="660D6FD8" w14:textId="31409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  <w:t>$38.65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0" w:type="dxa"/>
            <w:tcMar/>
            <w:vAlign w:val="center"/>
          </w:tcPr>
          <w:p w:rsidRPr="65F24310" w:rsidR="00447DBC" w:rsidP="00447DBC" w:rsidRDefault="00447DBC" w14:paraId="143B1F5A" w14:textId="3F9F6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0E2740"/>
                <w:sz w:val="24"/>
                <w:szCs w:val="24"/>
              </w:rPr>
              <w:t>30</w:t>
            </w:r>
          </w:p>
        </w:tc>
      </w:tr>
      <w:tr w:rsidR="00295354" w:rsidTr="2BCE9A92" w14:paraId="44A3FDFA" w14:textId="35DBA08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0" w:type="dxa"/>
            <w:tcMar>
              <w:left w:w="105" w:type="dxa"/>
              <w:right w:w="105" w:type="dxa"/>
            </w:tcMar>
            <w:vAlign w:val="center"/>
          </w:tcPr>
          <w:p w:rsidR="00447DBC" w:rsidP="2BCE9A92" w:rsidRDefault="00447DBC" w14:paraId="429560F3" w14:textId="51E5068F" w14:noSpellErr="1">
            <w:pPr>
              <w:jc w:val="left"/>
              <w:rPr>
                <w:rFonts w:ascii="Calibri" w:hAnsi="Calibri" w:eastAsia="Calibri" w:cs="Calibr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2BCE9A92" w:rsidR="00447DBC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Physiotherapy </w:t>
            </w:r>
            <w:r w:rsidRPr="2BCE9A92" w:rsidR="001E6986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–</w:t>
            </w:r>
            <w:r w:rsidRPr="2BCE9A92" w:rsidR="00447DBC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Extended Consultation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5" w:type="dxa"/>
            <w:tcMar>
              <w:left w:w="105" w:type="dxa"/>
              <w:right w:w="105" w:type="dxa"/>
            </w:tcMar>
            <w:vAlign w:val="center"/>
          </w:tcPr>
          <w:p w:rsidR="00447DBC" w:rsidP="00447DBC" w:rsidRDefault="00447DBC" w14:paraId="2E7CF9CB" w14:textId="58AD4C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$150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4" w:type="dxa"/>
            <w:tcMar>
              <w:left w:w="105" w:type="dxa"/>
              <w:right w:w="105" w:type="dxa"/>
            </w:tcMar>
            <w:vAlign w:val="center"/>
          </w:tcPr>
          <w:p w:rsidR="00447DBC" w:rsidP="00447DBC" w:rsidRDefault="00447DBC" w14:paraId="31A43791" w14:textId="2853A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E36C0A" w:themeColor="accent6" w:themeShade="BF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E36C0A" w:themeColor="accent6" w:themeShade="BF"/>
                <w:sz w:val="24"/>
                <w:szCs w:val="24"/>
                <w:lang w:val="en-US"/>
              </w:rPr>
              <w:t>$60.35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6" w:type="dxa"/>
            <w:tcMar>
              <w:left w:w="105" w:type="dxa"/>
              <w:right w:w="105" w:type="dxa"/>
            </w:tcMar>
            <w:vAlign w:val="center"/>
          </w:tcPr>
          <w:p w:rsidR="00447DBC" w:rsidP="00447DBC" w:rsidRDefault="00447DBC" w14:paraId="43AD311F" w14:textId="3FC9D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  <w:t>$89.65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0" w:type="dxa"/>
            <w:tcMar/>
            <w:vAlign w:val="center"/>
          </w:tcPr>
          <w:p w:rsidRPr="65F24310" w:rsidR="00447DBC" w:rsidP="00447DBC" w:rsidRDefault="00447DBC" w14:paraId="78AD3639" w14:textId="61ED2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0E2740"/>
                <w:sz w:val="24"/>
                <w:szCs w:val="24"/>
              </w:rPr>
              <w:t>60</w:t>
            </w:r>
          </w:p>
        </w:tc>
      </w:tr>
      <w:tr w:rsidR="00295354" w:rsidTr="2BCE9A92" w14:paraId="4C994231" w14:textId="13B25DDC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0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:rsidRPr="00AA694A" w:rsidR="00447DBC" w:rsidP="2BCE9A92" w:rsidRDefault="76CA0B52" w14:paraId="6739C40F" w14:textId="1541BAED">
            <w:pPr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</w:pPr>
            <w:r w:rsidRPr="2BCE9A92" w:rsidR="76CA0B5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Concession </w:t>
            </w:r>
            <w:r w:rsidRPr="2BCE9A92" w:rsidR="00447DB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Card</w:t>
            </w:r>
            <w:r w:rsidRPr="2BCE9A92" w:rsidR="7229F0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Holder</w:t>
            </w:r>
            <w:r w:rsidRPr="2BCE9A92" w:rsidR="001E69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BCE9A92" w:rsidR="001E69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with GP Care Plan or ATSI Health Assessment</w:t>
            </w:r>
            <w:r w:rsidRPr="2BCE9A92" w:rsidR="001E698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BCE9A92" w:rsidR="001E698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(Medicare </w:t>
            </w:r>
            <w:r w:rsidRPr="2BCE9A92" w:rsidR="335F36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rebate</w:t>
            </w:r>
            <w:r w:rsidRPr="2BCE9A92" w:rsidR="001E698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:rsidRPr="001C5BB7" w:rsidR="00447DBC" w:rsidP="2BCE9A92" w:rsidRDefault="00447DBC" w14:paraId="20EFCD7A" w14:textId="204A1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70C0"/>
                <w:sz w:val="24"/>
                <w:szCs w:val="24"/>
                <w:lang w:val="en-US"/>
              </w:rPr>
            </w:pPr>
            <w:r w:rsidRPr="2BCE9A92" w:rsidR="070964B6">
              <w:rPr>
                <w:rFonts w:ascii="Calibri" w:hAnsi="Calibri" w:eastAsia="Calibri" w:cs="Calibri"/>
                <w:b w:val="1"/>
                <w:bCs w:val="1"/>
                <w:color w:val="0070C0"/>
                <w:sz w:val="24"/>
                <w:szCs w:val="24"/>
                <w:lang w:val="en-US"/>
              </w:rPr>
              <w:t>Concession Fee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4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:rsidR="00447DBC" w:rsidP="2BCE9A92" w:rsidRDefault="00447DBC" w14:paraId="626E0DFE" w14:textId="13FCD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E36C0A" w:themeColor="accent6" w:themeTint="FF" w:themeShade="BF"/>
                <w:sz w:val="24"/>
                <w:szCs w:val="24"/>
                <w:lang w:val="en-US"/>
              </w:rPr>
            </w:pPr>
            <w:r w:rsidRPr="2BCE9A92" w:rsidR="00447DBC">
              <w:rPr>
                <w:rFonts w:ascii="Calibri" w:hAnsi="Calibri" w:eastAsia="Calibri" w:cs="Calibri"/>
                <w:b w:val="1"/>
                <w:bCs w:val="1"/>
                <w:color w:val="E36C0A" w:themeColor="accent6" w:themeTint="FF" w:themeShade="BF"/>
                <w:sz w:val="24"/>
                <w:szCs w:val="24"/>
                <w:lang w:val="en-US"/>
              </w:rPr>
              <w:t xml:space="preserve">MBS </w:t>
            </w:r>
          </w:p>
          <w:p w:rsidR="00447DBC" w:rsidP="2BCE9A92" w:rsidRDefault="00447DBC" w14:paraId="7F767857" w14:textId="2DFB0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E36C0A" w:themeColor="accent6" w:themeTint="FF" w:themeShade="BF"/>
                <w:sz w:val="24"/>
                <w:szCs w:val="24"/>
                <w:lang w:val="en-US"/>
              </w:rPr>
            </w:pPr>
            <w:r w:rsidRPr="2BCE9A92" w:rsidR="00447DBC">
              <w:rPr>
                <w:rFonts w:ascii="Calibri" w:hAnsi="Calibri" w:eastAsia="Calibri" w:cs="Calibri"/>
                <w:b w:val="1"/>
                <w:bCs w:val="1"/>
                <w:color w:val="E36C0A" w:themeColor="accent6" w:themeTint="FF" w:themeShade="BF"/>
                <w:sz w:val="24"/>
                <w:szCs w:val="24"/>
                <w:lang w:val="en-US"/>
              </w:rPr>
              <w:t>Rebate</w:t>
            </w:r>
          </w:p>
          <w:p w:rsidR="00447DBC" w:rsidP="00447DBC" w:rsidRDefault="00447DBC" w14:paraId="0F76546E" w14:textId="1AFCE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E36C0A" w:themeColor="accent6" w:themeShade="BF"/>
                <w:sz w:val="24"/>
                <w:szCs w:val="24"/>
                <w:lang w:val="en-US"/>
              </w:rPr>
            </w:pPr>
            <w:r w:rsidRPr="2BCE9A92" w:rsidR="3E7A7811">
              <w:rPr>
                <w:rFonts w:ascii="Calibri" w:hAnsi="Calibri" w:eastAsia="Calibri" w:cs="Calibri"/>
                <w:b w:val="1"/>
                <w:bCs w:val="1"/>
                <w:color w:val="E36C0A" w:themeColor="accent6" w:themeTint="FF" w:themeShade="BF"/>
                <w:sz w:val="24"/>
                <w:szCs w:val="24"/>
                <w:lang w:val="en-US"/>
              </w:rPr>
              <w:t>Amount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6" w:type="dxa"/>
            <w:shd w:val="clear" w:color="auto" w:fill="FDE9D9" w:themeFill="accent6" w:themeFillTint="33"/>
            <w:tcMar>
              <w:left w:w="105" w:type="dxa"/>
              <w:right w:w="105" w:type="dxa"/>
            </w:tcMar>
            <w:vAlign w:val="center"/>
          </w:tcPr>
          <w:p w:rsidR="00447DBC" w:rsidP="2BCE9A92" w:rsidRDefault="00447DBC" w14:paraId="6AF8F42A" w14:textId="77938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i w:val="1"/>
                <w:iCs w:val="1"/>
                <w:color w:val="1F497D" w:themeColor="text2" w:themeTint="FF" w:themeShade="FF"/>
                <w:sz w:val="24"/>
                <w:szCs w:val="24"/>
              </w:rPr>
            </w:pPr>
            <w:r w:rsidRPr="2BCE9A92" w:rsidR="60FF781B">
              <w:rPr>
                <w:rFonts w:ascii="Calibri" w:hAnsi="Calibri" w:eastAsia="Calibri" w:cs="Calibri"/>
                <w:b w:val="1"/>
                <w:bCs w:val="1"/>
                <w:color w:val="1F497D" w:themeColor="text2" w:themeTint="FF" w:themeShade="FF"/>
                <w:sz w:val="24"/>
                <w:szCs w:val="24"/>
                <w:lang w:val="en-US"/>
              </w:rPr>
              <w:t xml:space="preserve">Your </w:t>
            </w:r>
          </w:p>
          <w:p w:rsidR="00447DBC" w:rsidP="2BCE9A92" w:rsidRDefault="00447DBC" w14:paraId="69500937" w14:textId="1B7C1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i w:val="1"/>
                <w:iCs w:val="1"/>
                <w:color w:val="1F497D" w:themeColor="text2"/>
                <w:sz w:val="24"/>
                <w:szCs w:val="24"/>
                <w:lang w:val="en-US"/>
              </w:rPr>
            </w:pPr>
            <w:r w:rsidRPr="2BCE9A92" w:rsidR="60FF781B">
              <w:rPr>
                <w:rFonts w:ascii="Calibri" w:hAnsi="Calibri" w:eastAsia="Calibri" w:cs="Calibri"/>
                <w:b w:val="1"/>
                <w:bCs w:val="1"/>
                <w:color w:val="1F497D" w:themeColor="text2" w:themeTint="FF" w:themeShade="FF"/>
                <w:sz w:val="24"/>
                <w:szCs w:val="24"/>
                <w:lang w:val="en-US"/>
              </w:rPr>
              <w:t>Out of Pocket Expens</w:t>
            </w:r>
            <w:r w:rsidRPr="2BCE9A92" w:rsidR="3F1137C8">
              <w:rPr>
                <w:rFonts w:ascii="Calibri" w:hAnsi="Calibri" w:eastAsia="Calibri" w:cs="Calibri"/>
                <w:b w:val="1"/>
                <w:bCs w:val="1"/>
                <w:color w:val="1F497D" w:themeColor="text2" w:themeTint="FF" w:themeShade="FF"/>
                <w:sz w:val="24"/>
                <w:szCs w:val="24"/>
                <w:lang w:val="en-US"/>
              </w:rPr>
              <w:t>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0" w:type="dxa"/>
            <w:shd w:val="clear" w:color="auto" w:fill="FDE9D9" w:themeFill="accent6" w:themeFillTint="33"/>
            <w:tcMar/>
            <w:vAlign w:val="center"/>
          </w:tcPr>
          <w:p w:rsidR="00447DBC" w:rsidP="00447DBC" w:rsidRDefault="00447DBC" w14:paraId="58FB4CE3" w14:textId="628A38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1F497D" w:themeColor="text2"/>
                <w:sz w:val="24"/>
                <w:szCs w:val="24"/>
                <w:lang w:val="en-US"/>
              </w:rPr>
            </w:pPr>
            <w:r w:rsidRPr="0BF8CF7F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Mins</w:t>
            </w:r>
          </w:p>
        </w:tc>
      </w:tr>
      <w:tr w:rsidR="00295354" w:rsidTr="2BCE9A92" w14:paraId="19CF13A0" w14:textId="4EC77C3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0" w:type="dxa"/>
            <w:tcMar>
              <w:left w:w="105" w:type="dxa"/>
              <w:right w:w="105" w:type="dxa"/>
            </w:tcMar>
            <w:vAlign w:val="center"/>
          </w:tcPr>
          <w:p w:rsidR="00447DBC" w:rsidP="2BCE9A92" w:rsidRDefault="00447DBC" w14:paraId="1AC56A4D" w14:textId="60D40B0C">
            <w:pPr>
              <w:jc w:val="left"/>
              <w:rPr>
                <w:rFonts w:ascii="Calibri" w:hAnsi="Calibri" w:eastAsia="Calibri" w:cs="Calibr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2BCE9A92" w:rsidR="00447DB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Physiotherapy - Initial </w:t>
            </w:r>
            <w:r w:rsidRPr="2BCE9A92" w:rsidR="12A3D13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c</w:t>
            </w:r>
            <w:r w:rsidRPr="2BCE9A92" w:rsidR="00447DB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onsultation</w:t>
            </w:r>
            <w:r w:rsidRPr="2BCE9A92" w:rsidR="00447DBC">
              <w:rPr>
                <w:rFonts w:ascii="Calibri" w:hAnsi="Calibri" w:eastAsia="Calibri" w:cs="Calibr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BCE9A92" w:rsidR="00447DBC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(</w:t>
            </w:r>
            <w:r w:rsidRPr="2BCE9A92" w:rsidR="00447DBC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pre-payment </w:t>
            </w:r>
            <w:r w:rsidRPr="2BCE9A92" w:rsidR="00447DBC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required</w:t>
            </w:r>
            <w:r w:rsidRPr="2BCE9A92" w:rsidR="00447DBC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5" w:type="dxa"/>
            <w:tcMar>
              <w:left w:w="105" w:type="dxa"/>
              <w:right w:w="105" w:type="dxa"/>
            </w:tcMar>
            <w:vAlign w:val="center"/>
          </w:tcPr>
          <w:p w:rsidRPr="001C5BB7" w:rsidR="00447DBC" w:rsidP="00447DBC" w:rsidRDefault="00447DBC" w14:paraId="3B91B8D0" w14:textId="73639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70C0"/>
                <w:sz w:val="24"/>
                <w:szCs w:val="24"/>
              </w:rPr>
            </w:pPr>
            <w:r w:rsidRPr="001C5BB7">
              <w:rPr>
                <w:rFonts w:ascii="Calibri" w:hAnsi="Calibri" w:eastAsia="Calibri" w:cs="Calibri"/>
                <w:b/>
                <w:bCs/>
                <w:color w:val="0070C0"/>
                <w:sz w:val="24"/>
                <w:szCs w:val="24"/>
              </w:rPr>
              <w:t>$99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4" w:type="dxa"/>
            <w:tcMar>
              <w:left w:w="105" w:type="dxa"/>
              <w:right w:w="105" w:type="dxa"/>
            </w:tcMar>
            <w:vAlign w:val="center"/>
          </w:tcPr>
          <w:p w:rsidR="00447DBC" w:rsidP="00447DBC" w:rsidRDefault="00447DBC" w14:paraId="4A3BA14E" w14:textId="2EFD7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E36C0A" w:themeColor="accent6" w:themeShade="BF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E36C0A" w:themeColor="accent6" w:themeShade="BF"/>
                <w:sz w:val="24"/>
                <w:szCs w:val="24"/>
                <w:lang w:val="en-US"/>
              </w:rPr>
              <w:t xml:space="preserve">$60.35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6" w:type="dxa"/>
            <w:tcMar>
              <w:left w:w="105" w:type="dxa"/>
              <w:right w:w="105" w:type="dxa"/>
            </w:tcMar>
            <w:vAlign w:val="center"/>
          </w:tcPr>
          <w:p w:rsidR="00447DBC" w:rsidP="00447DBC" w:rsidRDefault="00447DBC" w14:paraId="6FAB6387" w14:textId="7529B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  <w:t>$</w:t>
            </w:r>
            <w:r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  <w:t>38.65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0" w:type="dxa"/>
            <w:tcMar/>
            <w:vAlign w:val="center"/>
          </w:tcPr>
          <w:p w:rsidRPr="65F24310" w:rsidR="00447DBC" w:rsidP="00447DBC" w:rsidRDefault="00447DBC" w14:paraId="770C9406" w14:textId="6B9C4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0E2740"/>
                <w:sz w:val="24"/>
                <w:szCs w:val="24"/>
              </w:rPr>
              <w:t>45</w:t>
            </w:r>
          </w:p>
        </w:tc>
      </w:tr>
      <w:tr w:rsidR="00295354" w:rsidTr="2BCE9A92" w14:paraId="1902C38C" w14:textId="52C0C779">
        <w:trPr>
          <w:trHeight w:val="39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0" w:type="dxa"/>
            <w:tcMar>
              <w:left w:w="105" w:type="dxa"/>
              <w:right w:w="105" w:type="dxa"/>
            </w:tcMar>
            <w:vAlign w:val="center"/>
          </w:tcPr>
          <w:p w:rsidR="00447DBC" w:rsidP="00E21119" w:rsidRDefault="00447DBC" w14:paraId="246AA2DA" w14:textId="7D9BD731">
            <w:pPr>
              <w:jc w:val="lef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Physiotherapy - Follow up (review) consultation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5" w:type="dxa"/>
            <w:tcMar>
              <w:left w:w="105" w:type="dxa"/>
              <w:right w:w="105" w:type="dxa"/>
            </w:tcMar>
            <w:vAlign w:val="center"/>
          </w:tcPr>
          <w:p w:rsidRPr="001C5BB7" w:rsidR="00447DBC" w:rsidP="00447DBC" w:rsidRDefault="00447DBC" w14:paraId="4EA0B1C1" w14:textId="27809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70C0"/>
                <w:sz w:val="24"/>
                <w:szCs w:val="24"/>
              </w:rPr>
            </w:pPr>
            <w:r w:rsidRPr="001C5BB7">
              <w:rPr>
                <w:rFonts w:ascii="Calibri" w:hAnsi="Calibri" w:eastAsia="Calibri" w:cs="Calibri"/>
                <w:b/>
                <w:bCs/>
                <w:color w:val="0070C0"/>
                <w:sz w:val="24"/>
                <w:szCs w:val="24"/>
              </w:rPr>
              <w:t>$85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4" w:type="dxa"/>
            <w:tcMar>
              <w:left w:w="105" w:type="dxa"/>
              <w:right w:w="105" w:type="dxa"/>
            </w:tcMar>
            <w:vAlign w:val="center"/>
          </w:tcPr>
          <w:p w:rsidR="00447DBC" w:rsidP="00447DBC" w:rsidRDefault="00447DBC" w14:paraId="0C77E85E" w14:textId="179CA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E36C0A" w:themeColor="accent6" w:themeShade="BF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E36C0A" w:themeColor="accent6" w:themeShade="BF"/>
                <w:sz w:val="24"/>
                <w:szCs w:val="24"/>
                <w:lang w:val="en-US"/>
              </w:rPr>
              <w:t>$60.35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6" w:type="dxa"/>
            <w:tcMar>
              <w:left w:w="105" w:type="dxa"/>
              <w:right w:w="105" w:type="dxa"/>
            </w:tcMar>
            <w:vAlign w:val="center"/>
          </w:tcPr>
          <w:p w:rsidR="00447DBC" w:rsidP="00447DBC" w:rsidRDefault="00447DBC" w14:paraId="0F4DDA8B" w14:textId="15008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  <w:t>$</w:t>
            </w:r>
            <w:r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  <w:t>24.65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0" w:type="dxa"/>
            <w:tcMar/>
            <w:vAlign w:val="center"/>
          </w:tcPr>
          <w:p w:rsidRPr="65F24310" w:rsidR="00447DBC" w:rsidP="00447DBC" w:rsidRDefault="00447DBC" w14:paraId="65F8A1B3" w14:textId="64859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0E2740"/>
                <w:sz w:val="24"/>
                <w:szCs w:val="24"/>
              </w:rPr>
              <w:t>30</w:t>
            </w:r>
          </w:p>
        </w:tc>
      </w:tr>
      <w:tr w:rsidR="00295354" w:rsidTr="2BCE9A92" w14:paraId="293C9065" w14:textId="3018BCD9">
        <w:trPr>
          <w:trHeight w:val="397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0" w:type="dxa"/>
            <w:tcMar>
              <w:left w:w="105" w:type="dxa"/>
              <w:right w:w="105" w:type="dxa"/>
            </w:tcMar>
            <w:vAlign w:val="center"/>
          </w:tcPr>
          <w:p w:rsidR="00447DBC" w:rsidP="00E21119" w:rsidRDefault="00447DBC" w14:paraId="19D62D1C" w14:textId="78BAFFCE">
            <w:pPr>
              <w:jc w:val="left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Physiotherapy - Extended Consultation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5" w:type="dxa"/>
            <w:tcMar>
              <w:left w:w="105" w:type="dxa"/>
              <w:right w:w="105" w:type="dxa"/>
            </w:tcMar>
            <w:vAlign w:val="center"/>
          </w:tcPr>
          <w:p w:rsidRPr="001C5BB7" w:rsidR="00447DBC" w:rsidP="51FE970D" w:rsidRDefault="00447DBC" w14:paraId="1D6D2EE8" w14:textId="3133C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70C0"/>
                <w:sz w:val="24"/>
                <w:szCs w:val="24"/>
              </w:rPr>
            </w:pPr>
            <w:r w:rsidRPr="001C5BB7">
              <w:rPr>
                <w:rFonts w:ascii="Calibri" w:hAnsi="Calibri" w:eastAsia="Calibri" w:cs="Calibri"/>
                <w:b/>
                <w:bCs/>
                <w:color w:val="0070C0"/>
                <w:sz w:val="24"/>
                <w:szCs w:val="24"/>
              </w:rPr>
              <w:t>$120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4" w:type="dxa"/>
            <w:tcMar>
              <w:left w:w="105" w:type="dxa"/>
              <w:right w:w="105" w:type="dxa"/>
            </w:tcMar>
            <w:vAlign w:val="center"/>
          </w:tcPr>
          <w:p w:rsidR="00447DBC" w:rsidP="00447DBC" w:rsidRDefault="00447DBC" w14:paraId="2048BB4A" w14:textId="2853A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E36C0A" w:themeColor="accent6" w:themeShade="BF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E36C0A" w:themeColor="accent6" w:themeShade="BF"/>
                <w:sz w:val="24"/>
                <w:szCs w:val="24"/>
                <w:lang w:val="en-US"/>
              </w:rPr>
              <w:t>$60.35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6" w:type="dxa"/>
            <w:tcMar>
              <w:left w:w="105" w:type="dxa"/>
              <w:right w:w="105" w:type="dxa"/>
            </w:tcMar>
            <w:vAlign w:val="center"/>
          </w:tcPr>
          <w:p w:rsidR="00447DBC" w:rsidP="00447DBC" w:rsidRDefault="00447DBC" w14:paraId="11BEC399" w14:textId="4DD25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  <w:t>$</w:t>
            </w:r>
            <w:r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  <w:t>59.65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0" w:type="dxa"/>
            <w:tcMar/>
            <w:vAlign w:val="center"/>
          </w:tcPr>
          <w:p w:rsidRPr="65F24310" w:rsidR="00447DBC" w:rsidP="00447DBC" w:rsidRDefault="00447DBC" w14:paraId="05B67A86" w14:textId="736E5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1F497D" w:themeColor="text2"/>
                <w:sz w:val="24"/>
                <w:szCs w:val="24"/>
              </w:rPr>
            </w:pPr>
            <w:r w:rsidRPr="65F24310">
              <w:rPr>
                <w:rFonts w:ascii="Calibri" w:hAnsi="Calibri" w:eastAsia="Calibri" w:cs="Calibri"/>
                <w:color w:val="0E2740"/>
                <w:sz w:val="24"/>
                <w:szCs w:val="24"/>
              </w:rPr>
              <w:t>60</w:t>
            </w:r>
          </w:p>
        </w:tc>
      </w:tr>
      <w:tr w:rsidR="00295354" w:rsidTr="2BCE9A92" w14:paraId="6A506F4F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0" w:type="dxa"/>
            <w:tcMar>
              <w:left w:w="105" w:type="dxa"/>
              <w:right w:w="105" w:type="dxa"/>
            </w:tcMar>
            <w:vAlign w:val="center"/>
          </w:tcPr>
          <w:p w:rsidRPr="0031128D" w:rsidR="154528D3" w:rsidP="2BCE9A92" w:rsidRDefault="154528D3" w14:paraId="63B84D20" w14:textId="27B30E61" w14:noSpellErr="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CE9A92" w:rsidR="154528D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en-US"/>
              </w:rPr>
              <w:t>DVA, Workers Compensation and Insurance Appointments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gridSpan w:val="4"/>
            <w:tcMar>
              <w:left w:w="105" w:type="dxa"/>
              <w:right w:w="105" w:type="dxa"/>
            </w:tcMar>
            <w:vAlign w:val="center"/>
          </w:tcPr>
          <w:p w:rsidR="154528D3" w:rsidP="2BCE9A92" w:rsidRDefault="154528D3" w14:paraId="6ACACF89" w14:textId="49B76856" w14:noSpellErr="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i w:val="1"/>
                <w:iCs w:val="1"/>
                <w:color w:val="1F487C"/>
                <w:sz w:val="24"/>
                <w:szCs w:val="24"/>
              </w:rPr>
            </w:pPr>
            <w:r w:rsidRPr="2BCE9A92" w:rsidR="154528D3">
              <w:rPr>
                <w:rFonts w:eastAsia="" w:eastAsiaTheme="minorEastAsia"/>
                <w:i w:val="1"/>
                <w:iCs w:val="1"/>
                <w:color w:val="1F487C"/>
                <w:sz w:val="24"/>
                <w:szCs w:val="24"/>
              </w:rPr>
              <w:t>Contact WH Reception to book.</w:t>
            </w:r>
          </w:p>
        </w:tc>
      </w:tr>
    </w:tbl>
    <w:p w:rsidR="7FACC569" w:rsidP="2BCE9A92" w:rsidRDefault="3A0796C0" w14:paraId="700574BE" w14:textId="565207E2">
      <w:pPr>
        <w:tabs>
          <w:tab w:val="left" w:pos="6390"/>
          <w:tab w:val="right" w:pos="9360"/>
        </w:tabs>
        <w:spacing w:before="60" w:after="0" w:line="240" w:lineRule="auto"/>
        <w:rPr>
          <w:rFonts w:ascii="Calibri" w:hAnsi="Calibri" w:eastAsia="Calibri" w:cs="Calibri"/>
          <w:i w:val="1"/>
          <w:iCs w:val="1"/>
          <w:color w:val="1F487C"/>
          <w:sz w:val="22"/>
          <w:szCs w:val="22"/>
        </w:rPr>
      </w:pPr>
      <w:r w:rsidRPr="2BCE9A92" w:rsidR="7FACC569">
        <w:rPr>
          <w:rFonts w:ascii="Calibri" w:hAnsi="Calibri" w:eastAsia="Calibri" w:cs="Calibri"/>
          <w:b w:val="1"/>
          <w:bCs w:val="1"/>
          <w:i w:val="1"/>
          <w:iCs w:val="1"/>
          <w:color w:val="1F487C"/>
          <w:sz w:val="22"/>
          <w:szCs w:val="22"/>
          <w:u w:val="single"/>
        </w:rPr>
        <w:t>Note:</w:t>
      </w:r>
      <w:r w:rsidRPr="2BCE9A92" w:rsidR="7FACC569">
        <w:rPr>
          <w:rFonts w:ascii="Calibri" w:hAnsi="Calibri" w:eastAsia="Calibri" w:cs="Calibri"/>
          <w:b w:val="1"/>
          <w:bCs w:val="1"/>
          <w:i w:val="1"/>
          <w:iCs w:val="1"/>
          <w:color w:val="1F487C"/>
          <w:sz w:val="22"/>
          <w:szCs w:val="22"/>
        </w:rPr>
        <w:t xml:space="preserve">  </w:t>
      </w:r>
      <w:r w:rsidRPr="2BCE9A92" w:rsidR="00E56C13">
        <w:rPr>
          <w:rFonts w:ascii="Calibri" w:hAnsi="Calibri" w:eastAsia="Calibri" w:cs="Calibri"/>
          <w:b w:val="1"/>
          <w:bCs w:val="1"/>
          <w:i w:val="1"/>
          <w:iCs w:val="1"/>
          <w:color w:val="1F487C"/>
          <w:sz w:val="22"/>
          <w:szCs w:val="22"/>
        </w:rPr>
        <w:t>On site p</w:t>
      </w:r>
      <w:r w:rsidRPr="2BCE9A92" w:rsidR="3A0796C0">
        <w:rPr>
          <w:rFonts w:ascii="Calibri" w:hAnsi="Calibri" w:eastAsia="Calibri" w:cs="Calibri"/>
          <w:b w:val="1"/>
          <w:bCs w:val="1"/>
          <w:i w:val="1"/>
          <w:iCs w:val="1"/>
          <w:color w:val="1F487C"/>
          <w:sz w:val="22"/>
          <w:szCs w:val="22"/>
        </w:rPr>
        <w:t>rivate health insurance rebate coming soon.</w:t>
      </w:r>
      <w:r w:rsidRPr="2BCE9A92" w:rsidR="3A0796C0">
        <w:rPr>
          <w:rFonts w:ascii="Calibri" w:hAnsi="Calibri" w:eastAsia="Calibri" w:cs="Calibri"/>
          <w:i w:val="1"/>
          <w:iCs w:val="1"/>
          <w:color w:val="1F487C"/>
          <w:sz w:val="22"/>
          <w:szCs w:val="22"/>
        </w:rPr>
        <w:t xml:space="preserve"> In the meanwhile, please claim your rebate</w:t>
      </w:r>
      <w:r w:rsidRPr="2BCE9A92" w:rsidR="47826D5B">
        <w:rPr>
          <w:rFonts w:ascii="Calibri" w:hAnsi="Calibri" w:eastAsia="Calibri" w:cs="Calibri"/>
          <w:i w:val="1"/>
          <w:iCs w:val="1"/>
          <w:color w:val="1F487C"/>
          <w:sz w:val="22"/>
          <w:szCs w:val="22"/>
        </w:rPr>
        <w:t xml:space="preserve"> </w:t>
      </w:r>
      <w:r w:rsidRPr="2BCE9A92" w:rsidR="3A0796C0">
        <w:rPr>
          <w:rFonts w:ascii="Calibri" w:hAnsi="Calibri" w:eastAsia="Calibri" w:cs="Calibri"/>
          <w:i w:val="1"/>
          <w:iCs w:val="1"/>
          <w:color w:val="1F487C"/>
          <w:sz w:val="22"/>
          <w:szCs w:val="22"/>
        </w:rPr>
        <w:t xml:space="preserve">directly </w:t>
      </w:r>
      <w:r w:rsidRPr="2BCE9A92" w:rsidR="5CC30CC3">
        <w:rPr>
          <w:rFonts w:ascii="Calibri" w:hAnsi="Calibri" w:eastAsia="Calibri" w:cs="Calibri"/>
          <w:i w:val="1"/>
          <w:iCs w:val="1"/>
          <w:color w:val="1F487C"/>
          <w:sz w:val="22"/>
          <w:szCs w:val="22"/>
        </w:rPr>
        <w:t>through</w:t>
      </w:r>
      <w:r w:rsidRPr="2BCE9A92" w:rsidR="3A0796C0">
        <w:rPr>
          <w:rFonts w:ascii="Calibri" w:hAnsi="Calibri" w:eastAsia="Calibri" w:cs="Calibri"/>
          <w:i w:val="1"/>
          <w:iCs w:val="1"/>
          <w:color w:val="1F487C"/>
          <w:sz w:val="22"/>
          <w:szCs w:val="22"/>
        </w:rPr>
        <w:t xml:space="preserve"> your </w:t>
      </w:r>
      <w:r w:rsidRPr="2BCE9A92" w:rsidR="563C4A01">
        <w:rPr>
          <w:rFonts w:ascii="Calibri" w:hAnsi="Calibri" w:eastAsia="Calibri" w:cs="Calibri"/>
          <w:i w:val="1"/>
          <w:iCs w:val="1"/>
          <w:color w:val="1F487C"/>
          <w:sz w:val="22"/>
          <w:szCs w:val="22"/>
        </w:rPr>
        <w:t xml:space="preserve">private health </w:t>
      </w:r>
      <w:r w:rsidRPr="2BCE9A92" w:rsidR="3A0796C0">
        <w:rPr>
          <w:rFonts w:ascii="Calibri" w:hAnsi="Calibri" w:eastAsia="Calibri" w:cs="Calibri"/>
          <w:i w:val="1"/>
          <w:iCs w:val="1"/>
          <w:color w:val="1F487C"/>
          <w:sz w:val="22"/>
          <w:szCs w:val="22"/>
        </w:rPr>
        <w:t>insurance company.</w:t>
      </w:r>
    </w:p>
    <w:p w:rsidRPr="00714F09" w:rsidR="0031128D" w:rsidP="2BCE9A92" w:rsidRDefault="0031128D" w14:paraId="01582614" w14:textId="77777777" w14:noSpellErr="1">
      <w:pPr>
        <w:tabs>
          <w:tab w:val="left" w:pos="6390"/>
          <w:tab w:val="right" w:pos="9360"/>
        </w:tabs>
        <w:spacing w:before="60" w:after="0" w:line="240" w:lineRule="auto"/>
        <w:rPr>
          <w:rFonts w:ascii="Calibri" w:hAnsi="Calibri" w:eastAsia="Calibri" w:cs="Calibri"/>
          <w:i w:val="1"/>
          <w:iCs w:val="1"/>
          <w:color w:val="1F487C"/>
          <w:sz w:val="12"/>
          <w:szCs w:val="12"/>
        </w:rPr>
      </w:pPr>
    </w:p>
    <w:p w:rsidRPr="00714F09" w:rsidR="00714F09" w:rsidP="00714F09" w:rsidRDefault="00E17657" w14:paraId="2630AE5F" w14:textId="52C9ED5F">
      <w:pPr>
        <w:jc w:val="center"/>
        <w:rPr>
          <w:rFonts w:ascii="Calibri" w:hAnsi="Calibri" w:eastAsia="Calibri" w:cs="Calibri"/>
          <w:b w:val="1"/>
          <w:bCs w:val="1"/>
          <w:color w:val="1F487C"/>
          <w:sz w:val="24"/>
          <w:szCs w:val="24"/>
        </w:rPr>
      </w:pPr>
      <w:r w:rsidRPr="2BCE9A92" w:rsidR="00E17657">
        <w:rPr>
          <w:rFonts w:ascii="Calibri" w:hAnsi="Calibri" w:eastAsia="Calibri" w:cs="Calibri"/>
          <w:b w:val="1"/>
          <w:bCs w:val="1"/>
          <w:color w:val="1F487C"/>
          <w:sz w:val="24"/>
          <w:szCs w:val="24"/>
        </w:rPr>
        <w:t>P</w:t>
      </w:r>
      <w:r w:rsidRPr="2BCE9A92" w:rsidR="006D44E2">
        <w:rPr>
          <w:rFonts w:ascii="Calibri" w:hAnsi="Calibri" w:eastAsia="Calibri" w:cs="Calibri"/>
          <w:b w:val="1"/>
          <w:bCs w:val="1"/>
          <w:color w:val="1F487C"/>
          <w:sz w:val="24"/>
          <w:szCs w:val="24"/>
        </w:rPr>
        <w:t xml:space="preserve">lease ask reception for information on other </w:t>
      </w:r>
      <w:r w:rsidRPr="2BCE9A92" w:rsidR="4C26EC3A">
        <w:rPr>
          <w:rFonts w:ascii="Calibri" w:hAnsi="Calibri" w:eastAsia="Calibri" w:cs="Calibri"/>
          <w:b w:val="1"/>
          <w:bCs w:val="1"/>
          <w:color w:val="1F487C"/>
          <w:sz w:val="24"/>
          <w:szCs w:val="24"/>
        </w:rPr>
        <w:t>appointment types and fees</w:t>
      </w:r>
      <w:r w:rsidRPr="2BCE9A92" w:rsidR="00714F09">
        <w:rPr>
          <w:rFonts w:ascii="Calibri" w:hAnsi="Calibri" w:eastAsia="Calibri" w:cs="Calibri"/>
          <w:b w:val="1"/>
          <w:bCs w:val="1"/>
          <w:color w:val="1F487C"/>
          <w:sz w:val="24"/>
          <w:szCs w:val="24"/>
        </w:rPr>
        <w:t>.</w:t>
      </w:r>
    </w:p>
    <w:p w:rsidRPr="007A18BB" w:rsidR="75C27322" w:rsidP="2BCE9A92" w:rsidRDefault="75C27322" w14:paraId="0F134B5A" w14:textId="04C1153C">
      <w:pPr>
        <w:jc w:val="center"/>
        <w:rPr>
          <w:b w:val="1"/>
          <w:bCs w:val="1"/>
          <w:i w:val="1"/>
          <w:iCs w:val="1"/>
          <w:color w:val="E36C0A" w:themeColor="accent6" w:themeShade="BF"/>
          <w:sz w:val="24"/>
          <w:szCs w:val="24"/>
        </w:rPr>
      </w:pPr>
      <w:r w:rsidRPr="2BCE9A92" w:rsidR="75C27322">
        <w:rPr>
          <w:b w:val="1"/>
          <w:bCs w:val="1"/>
          <w:i w:val="1"/>
          <w:iCs w:val="1"/>
          <w:color w:val="E36C0A" w:themeColor="accent6" w:themeTint="FF" w:themeShade="BF"/>
          <w:sz w:val="24"/>
          <w:szCs w:val="24"/>
        </w:rPr>
        <w:t>Allied Health Service</w:t>
      </w:r>
      <w:r w:rsidRPr="2BCE9A92" w:rsidR="53B66C6B">
        <w:rPr>
          <w:b w:val="1"/>
          <w:bCs w:val="1"/>
          <w:i w:val="1"/>
          <w:iCs w:val="1"/>
          <w:color w:val="E36C0A" w:themeColor="accent6" w:themeTint="FF" w:themeShade="BF"/>
          <w:sz w:val="24"/>
          <w:szCs w:val="24"/>
        </w:rPr>
        <w:t xml:space="preserve"> Fee Policy</w:t>
      </w:r>
    </w:p>
    <w:p w:rsidRPr="007154D8" w:rsidR="267DA0CE" w:rsidP="65F24310" w:rsidRDefault="267DA0CE" w14:paraId="4F3F38DB" w14:textId="7D99AB55">
      <w:pPr>
        <w:rPr>
          <w:b w:val="1"/>
          <w:bCs w:val="1"/>
          <w:color w:val="E36C0A" w:themeColor="accent6" w:themeShade="BF"/>
          <w:sz w:val="24"/>
          <w:szCs w:val="24"/>
          <w:u w:val="single"/>
        </w:rPr>
      </w:pPr>
      <w:r w:rsidRPr="2BCE9A92" w:rsidR="267DA0CE">
        <w:rPr>
          <w:b w:val="1"/>
          <w:bCs w:val="1"/>
          <w:color w:val="E36C0A" w:themeColor="accent6" w:themeTint="FF" w:themeShade="BF"/>
          <w:sz w:val="24"/>
          <w:szCs w:val="24"/>
        </w:rPr>
        <w:t>Wunan Healt</w:t>
      </w:r>
      <w:r w:rsidRPr="2BCE9A92" w:rsidR="315E6A62">
        <w:rPr>
          <w:b w:val="1"/>
          <w:bCs w:val="1"/>
          <w:color w:val="E36C0A" w:themeColor="accent6" w:themeTint="FF" w:themeShade="BF"/>
          <w:sz w:val="24"/>
          <w:szCs w:val="24"/>
        </w:rPr>
        <w:t>h</w:t>
      </w:r>
      <w:r w:rsidRPr="2BCE9A92" w:rsidR="267DA0CE">
        <w:rPr>
          <w:b w:val="1"/>
          <w:bCs w:val="1"/>
          <w:color w:val="E36C0A" w:themeColor="accent6" w:themeTint="FF" w:themeShade="BF"/>
          <w:sz w:val="24"/>
          <w:szCs w:val="24"/>
        </w:rPr>
        <w:t>s</w:t>
      </w:r>
      <w:r w:rsidRPr="2BCE9A92" w:rsidR="4867BF24">
        <w:rPr>
          <w:b w:val="1"/>
          <w:bCs w:val="1"/>
          <w:color w:val="E36C0A" w:themeColor="accent6" w:themeTint="FF" w:themeShade="BF"/>
          <w:sz w:val="24"/>
          <w:szCs w:val="24"/>
        </w:rPr>
        <w:t>’</w:t>
      </w:r>
      <w:r w:rsidRPr="2BCE9A92" w:rsidR="267DA0CE">
        <w:rPr>
          <w:b w:val="1"/>
          <w:bCs w:val="1"/>
          <w:color w:val="E36C0A" w:themeColor="accent6" w:themeTint="FF" w:themeShade="BF"/>
          <w:sz w:val="24"/>
          <w:szCs w:val="24"/>
        </w:rPr>
        <w:t xml:space="preserve"> </w:t>
      </w:r>
      <w:r w:rsidRPr="2BCE9A92" w:rsidR="5B23C3F8">
        <w:rPr>
          <w:b w:val="1"/>
          <w:bCs w:val="1"/>
          <w:color w:val="E36C0A" w:themeColor="accent6" w:themeTint="FF" w:themeShade="BF"/>
          <w:sz w:val="24"/>
          <w:szCs w:val="24"/>
        </w:rPr>
        <w:t xml:space="preserve">private </w:t>
      </w:r>
      <w:r w:rsidRPr="2BCE9A92" w:rsidR="73C5E180">
        <w:rPr>
          <w:b w:val="1"/>
          <w:bCs w:val="1"/>
          <w:color w:val="E36C0A" w:themeColor="accent6" w:themeTint="FF" w:themeShade="BF"/>
          <w:sz w:val="24"/>
          <w:szCs w:val="24"/>
        </w:rPr>
        <w:t>a</w:t>
      </w:r>
      <w:r w:rsidRPr="2BCE9A92" w:rsidR="267DA0CE">
        <w:rPr>
          <w:b w:val="1"/>
          <w:bCs w:val="1"/>
          <w:color w:val="E36C0A" w:themeColor="accent6" w:themeTint="FF" w:themeShade="BF"/>
          <w:sz w:val="24"/>
          <w:szCs w:val="24"/>
        </w:rPr>
        <w:t xml:space="preserve">llied </w:t>
      </w:r>
      <w:r w:rsidRPr="2BCE9A92" w:rsidR="331B073E">
        <w:rPr>
          <w:b w:val="1"/>
          <w:bCs w:val="1"/>
          <w:color w:val="E36C0A" w:themeColor="accent6" w:themeTint="FF" w:themeShade="BF"/>
          <w:sz w:val="24"/>
          <w:szCs w:val="24"/>
        </w:rPr>
        <w:t>h</w:t>
      </w:r>
      <w:r w:rsidRPr="2BCE9A92" w:rsidR="02D8FA65">
        <w:rPr>
          <w:b w:val="1"/>
          <w:bCs w:val="1"/>
          <w:color w:val="E36C0A" w:themeColor="accent6" w:themeTint="FF" w:themeShade="BF"/>
          <w:sz w:val="24"/>
          <w:szCs w:val="24"/>
        </w:rPr>
        <w:t>ealth</w:t>
      </w:r>
      <w:r w:rsidRPr="2BCE9A92" w:rsidR="267DA0CE">
        <w:rPr>
          <w:b w:val="1"/>
          <w:bCs w:val="1"/>
          <w:color w:val="E36C0A" w:themeColor="accent6" w:themeTint="FF" w:themeShade="BF"/>
          <w:sz w:val="24"/>
          <w:szCs w:val="24"/>
        </w:rPr>
        <w:t xml:space="preserve"> </w:t>
      </w:r>
      <w:r w:rsidRPr="2BCE9A92" w:rsidR="59EFF8B4">
        <w:rPr>
          <w:b w:val="1"/>
          <w:bCs w:val="1"/>
          <w:color w:val="E36C0A" w:themeColor="accent6" w:themeTint="FF" w:themeShade="BF"/>
          <w:sz w:val="24"/>
          <w:szCs w:val="24"/>
        </w:rPr>
        <w:t>s</w:t>
      </w:r>
      <w:r w:rsidRPr="2BCE9A92" w:rsidR="1DD1A16C">
        <w:rPr>
          <w:b w:val="1"/>
          <w:bCs w:val="1"/>
          <w:color w:val="E36C0A" w:themeColor="accent6" w:themeTint="FF" w:themeShade="BF"/>
          <w:sz w:val="24"/>
          <w:szCs w:val="24"/>
        </w:rPr>
        <w:t xml:space="preserve">ervice is </w:t>
      </w:r>
      <w:r w:rsidRPr="2BCE9A92" w:rsidR="6FD8B43C">
        <w:rPr>
          <w:b w:val="1"/>
          <w:bCs w:val="1"/>
          <w:color w:val="E36C0A" w:themeColor="accent6" w:themeTint="FF" w:themeShade="BF"/>
          <w:sz w:val="24"/>
          <w:szCs w:val="24"/>
        </w:rPr>
        <w:t xml:space="preserve">a </w:t>
      </w:r>
      <w:r w:rsidRPr="2BCE9A92" w:rsidR="21BD77A7">
        <w:rPr>
          <w:b w:val="1"/>
          <w:bCs w:val="1"/>
          <w:color w:val="E36C0A" w:themeColor="accent6" w:themeTint="FF" w:themeShade="BF"/>
          <w:sz w:val="24"/>
          <w:szCs w:val="24"/>
        </w:rPr>
        <w:t>fee-paying</w:t>
      </w:r>
      <w:r w:rsidRPr="2BCE9A92" w:rsidR="267DA0CE">
        <w:rPr>
          <w:b w:val="1"/>
          <w:bCs w:val="1"/>
          <w:color w:val="E36C0A" w:themeColor="accent6" w:themeTint="FF" w:themeShade="BF"/>
          <w:sz w:val="24"/>
          <w:szCs w:val="24"/>
        </w:rPr>
        <w:t xml:space="preserve"> service.  Rebates may be </w:t>
      </w:r>
      <w:r w:rsidRPr="2BCE9A92" w:rsidR="4868BA48">
        <w:rPr>
          <w:b w:val="1"/>
          <w:bCs w:val="1"/>
          <w:color w:val="E36C0A" w:themeColor="accent6" w:themeTint="FF" w:themeShade="BF"/>
          <w:sz w:val="24"/>
          <w:szCs w:val="24"/>
        </w:rPr>
        <w:t>available</w:t>
      </w:r>
      <w:r w:rsidRPr="2BCE9A92" w:rsidR="267DA0CE">
        <w:rPr>
          <w:b w:val="1"/>
          <w:bCs w:val="1"/>
          <w:color w:val="E36C0A" w:themeColor="accent6" w:themeTint="FF" w:themeShade="BF"/>
          <w:sz w:val="24"/>
          <w:szCs w:val="24"/>
        </w:rPr>
        <w:t xml:space="preserve"> if you have a GP </w:t>
      </w:r>
      <w:r w:rsidRPr="2BCE9A92" w:rsidR="002838BA">
        <w:rPr>
          <w:b w:val="1"/>
          <w:bCs w:val="1"/>
          <w:color w:val="E36C0A" w:themeColor="accent6" w:themeTint="FF" w:themeShade="BF"/>
          <w:sz w:val="24"/>
          <w:szCs w:val="24"/>
        </w:rPr>
        <w:t>Manag</w:t>
      </w:r>
      <w:r w:rsidRPr="2BCE9A92" w:rsidR="002B695B">
        <w:rPr>
          <w:b w:val="1"/>
          <w:bCs w:val="1"/>
          <w:color w:val="E36C0A" w:themeColor="accent6" w:themeTint="FF" w:themeShade="BF"/>
          <w:sz w:val="24"/>
          <w:szCs w:val="24"/>
        </w:rPr>
        <w:t xml:space="preserve">ement </w:t>
      </w:r>
      <w:r w:rsidRPr="2BCE9A92" w:rsidR="267DA0CE">
        <w:rPr>
          <w:b w:val="1"/>
          <w:bCs w:val="1"/>
          <w:color w:val="E36C0A" w:themeColor="accent6" w:themeTint="FF" w:themeShade="BF"/>
          <w:sz w:val="24"/>
          <w:szCs w:val="24"/>
        </w:rPr>
        <w:t>Care Plan</w:t>
      </w:r>
      <w:r w:rsidRPr="2BCE9A92" w:rsidR="37D530F2">
        <w:rPr>
          <w:b w:val="1"/>
          <w:bCs w:val="1"/>
          <w:color w:val="E36C0A" w:themeColor="accent6" w:themeTint="FF" w:themeShade="BF"/>
          <w:sz w:val="24"/>
          <w:szCs w:val="24"/>
        </w:rPr>
        <w:t xml:space="preserve">, </w:t>
      </w:r>
      <w:r w:rsidRPr="2BCE9A92" w:rsidR="002838BA">
        <w:rPr>
          <w:b w:val="1"/>
          <w:bCs w:val="1"/>
          <w:color w:val="E36C0A" w:themeColor="accent6" w:themeTint="FF" w:themeShade="BF"/>
          <w:sz w:val="24"/>
          <w:szCs w:val="24"/>
        </w:rPr>
        <w:t xml:space="preserve">ATSI Health Assessment </w:t>
      </w:r>
      <w:r w:rsidRPr="2BCE9A92" w:rsidR="6C02AFF0">
        <w:rPr>
          <w:b w:val="1"/>
          <w:bCs w:val="1"/>
          <w:color w:val="E36C0A" w:themeColor="accent6" w:themeTint="FF" w:themeShade="BF"/>
          <w:sz w:val="24"/>
          <w:szCs w:val="24"/>
        </w:rPr>
        <w:t xml:space="preserve">or private health insurance.  </w:t>
      </w:r>
      <w:r w:rsidRPr="2BCE9A92" w:rsidR="6C02AFF0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>Please note t</w:t>
      </w:r>
      <w:r w:rsidRPr="2BCE9A92" w:rsidR="267DA0CE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 xml:space="preserve">here is no bulk billing for our allied health </w:t>
      </w:r>
      <w:r w:rsidRPr="2BCE9A92" w:rsidR="441F4EFA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>services</w:t>
      </w:r>
      <w:r w:rsidRPr="2BCE9A92" w:rsidR="267DA0CE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>.</w:t>
      </w:r>
    </w:p>
    <w:p w:rsidRPr="007A18BB" w:rsidR="007A18BB" w:rsidP="65F24310" w:rsidRDefault="38C65FAB" w14:paraId="15F50180" w14:textId="599A237A">
      <w:pPr>
        <w:rPr>
          <w:color w:val="E36C0A" w:themeColor="accent6" w:themeShade="BF"/>
        </w:rPr>
      </w:pPr>
      <w:r w:rsidRPr="2BCE9A92" w:rsidR="38C65FAB">
        <w:rPr>
          <w:b w:val="1"/>
          <w:bCs w:val="1"/>
          <w:color w:val="E36C0A" w:themeColor="accent6" w:themeTint="FF" w:themeShade="BF"/>
        </w:rPr>
        <w:t>Appointment</w:t>
      </w:r>
      <w:r w:rsidRPr="2BCE9A92" w:rsidR="07606CBC">
        <w:rPr>
          <w:b w:val="1"/>
          <w:bCs w:val="1"/>
          <w:color w:val="E36C0A" w:themeColor="accent6" w:themeTint="FF" w:themeShade="BF"/>
        </w:rPr>
        <w:t xml:space="preserve"> deposit:  </w:t>
      </w:r>
      <w:r w:rsidRPr="2BCE9A92" w:rsidR="07606CBC">
        <w:rPr>
          <w:color w:val="E36C0A" w:themeColor="accent6" w:themeTint="FF" w:themeShade="BF"/>
        </w:rPr>
        <w:t>First</w:t>
      </w:r>
      <w:r w:rsidRPr="2BCE9A92" w:rsidR="2195C85D">
        <w:rPr>
          <w:color w:val="E36C0A" w:themeColor="accent6" w:themeTint="FF" w:themeShade="BF"/>
        </w:rPr>
        <w:t xml:space="preserve"> (</w:t>
      </w:r>
      <w:r w:rsidRPr="2BCE9A92" w:rsidR="002B695B">
        <w:rPr>
          <w:color w:val="E36C0A" w:themeColor="accent6" w:themeTint="FF" w:themeShade="BF"/>
        </w:rPr>
        <w:t>initial</w:t>
      </w:r>
      <w:r w:rsidRPr="2BCE9A92" w:rsidR="0698F190">
        <w:rPr>
          <w:color w:val="E36C0A" w:themeColor="accent6" w:themeTint="FF" w:themeShade="BF"/>
        </w:rPr>
        <w:t>)</w:t>
      </w:r>
      <w:r w:rsidRPr="2BCE9A92" w:rsidR="07606CBC">
        <w:rPr>
          <w:color w:val="E36C0A" w:themeColor="accent6" w:themeTint="FF" w:themeShade="BF"/>
        </w:rPr>
        <w:t xml:space="preserve"> </w:t>
      </w:r>
      <w:r w:rsidRPr="2BCE9A92" w:rsidR="002B695B">
        <w:rPr>
          <w:color w:val="E36C0A" w:themeColor="accent6" w:themeTint="FF" w:themeShade="BF"/>
        </w:rPr>
        <w:t>consul</w:t>
      </w:r>
      <w:r w:rsidRPr="2BCE9A92" w:rsidR="0077709C">
        <w:rPr>
          <w:color w:val="E36C0A" w:themeColor="accent6" w:themeTint="FF" w:themeShade="BF"/>
        </w:rPr>
        <w:t xml:space="preserve">tations </w:t>
      </w:r>
      <w:r w:rsidRPr="2BCE9A92" w:rsidR="07606CBC">
        <w:rPr>
          <w:color w:val="E36C0A" w:themeColor="accent6" w:themeTint="FF" w:themeShade="BF"/>
        </w:rPr>
        <w:t xml:space="preserve">with our </w:t>
      </w:r>
      <w:r w:rsidRPr="2BCE9A92" w:rsidR="1EF46CD0">
        <w:rPr>
          <w:color w:val="E36C0A" w:themeColor="accent6" w:themeTint="FF" w:themeShade="BF"/>
        </w:rPr>
        <w:t>a</w:t>
      </w:r>
      <w:r w:rsidRPr="2BCE9A92" w:rsidR="07606CBC">
        <w:rPr>
          <w:color w:val="E36C0A" w:themeColor="accent6" w:themeTint="FF" w:themeShade="BF"/>
        </w:rPr>
        <w:t xml:space="preserve">llied </w:t>
      </w:r>
      <w:r w:rsidRPr="2BCE9A92" w:rsidR="3F76E006">
        <w:rPr>
          <w:color w:val="E36C0A" w:themeColor="accent6" w:themeTint="FF" w:themeShade="BF"/>
        </w:rPr>
        <w:t>h</w:t>
      </w:r>
      <w:r w:rsidRPr="2BCE9A92" w:rsidR="07606CBC">
        <w:rPr>
          <w:color w:val="E36C0A" w:themeColor="accent6" w:themeTint="FF" w:themeShade="BF"/>
        </w:rPr>
        <w:t xml:space="preserve">ealth </w:t>
      </w:r>
      <w:r w:rsidRPr="2BCE9A92" w:rsidR="5D18473F">
        <w:rPr>
          <w:color w:val="E36C0A" w:themeColor="accent6" w:themeTint="FF" w:themeShade="BF"/>
        </w:rPr>
        <w:t>provider</w:t>
      </w:r>
      <w:r w:rsidRPr="2BCE9A92" w:rsidR="07606CBC">
        <w:rPr>
          <w:color w:val="E36C0A" w:themeColor="accent6" w:themeTint="FF" w:themeShade="BF"/>
        </w:rPr>
        <w:t xml:space="preserve"> </w:t>
      </w:r>
      <w:r w:rsidRPr="2BCE9A92" w:rsidR="07606CBC">
        <w:rPr>
          <w:color w:val="E36C0A" w:themeColor="accent6" w:themeTint="FF" w:themeShade="BF"/>
        </w:rPr>
        <w:t>require</w:t>
      </w:r>
      <w:r w:rsidRPr="2BCE9A92" w:rsidR="00243107">
        <w:rPr>
          <w:color w:val="E36C0A" w:themeColor="accent6" w:themeTint="FF" w:themeShade="BF"/>
        </w:rPr>
        <w:t xml:space="preserve"> full</w:t>
      </w:r>
      <w:r w:rsidRPr="2BCE9A92" w:rsidR="07606CBC">
        <w:rPr>
          <w:color w:val="E36C0A" w:themeColor="accent6" w:themeTint="FF" w:themeShade="BF"/>
        </w:rPr>
        <w:t xml:space="preserve"> payment upfront to hold your appointment.  </w:t>
      </w:r>
      <w:r w:rsidRPr="2BCE9A92" w:rsidR="0A2807CE">
        <w:rPr>
          <w:color w:val="E36C0A" w:themeColor="accent6" w:themeTint="FF" w:themeShade="BF"/>
        </w:rPr>
        <w:t>Your deposit will be full</w:t>
      </w:r>
      <w:r w:rsidRPr="2BCE9A92" w:rsidR="383D29C0">
        <w:rPr>
          <w:color w:val="E36C0A" w:themeColor="accent6" w:themeTint="FF" w:themeShade="BF"/>
        </w:rPr>
        <w:t>y</w:t>
      </w:r>
      <w:r w:rsidRPr="2BCE9A92" w:rsidR="0A2807CE">
        <w:rPr>
          <w:color w:val="E36C0A" w:themeColor="accent6" w:themeTint="FF" w:themeShade="BF"/>
        </w:rPr>
        <w:t xml:space="preserve"> refunded if you need to cancel your </w:t>
      </w:r>
      <w:r w:rsidRPr="2BCE9A92" w:rsidR="07606CBC">
        <w:rPr>
          <w:color w:val="E36C0A" w:themeColor="accent6" w:themeTint="FF" w:themeShade="BF"/>
        </w:rPr>
        <w:t xml:space="preserve">appointment </w:t>
      </w:r>
      <w:r w:rsidRPr="2BCE9A92" w:rsidR="745591A8">
        <w:rPr>
          <w:color w:val="E36C0A" w:themeColor="accent6" w:themeTint="FF" w:themeShade="BF"/>
        </w:rPr>
        <w:t xml:space="preserve">and provide </w:t>
      </w:r>
      <w:r w:rsidRPr="2BCE9A92" w:rsidR="3D72CF91">
        <w:rPr>
          <w:color w:val="E36C0A" w:themeColor="accent6" w:themeTint="FF" w:themeShade="BF"/>
        </w:rPr>
        <w:t xml:space="preserve">at least </w:t>
      </w:r>
      <w:r w:rsidRPr="2BCE9A92" w:rsidR="07606CBC">
        <w:rPr>
          <w:color w:val="E36C0A" w:themeColor="accent6" w:themeTint="FF" w:themeShade="BF"/>
        </w:rPr>
        <w:t xml:space="preserve">24 </w:t>
      </w:r>
      <w:r w:rsidRPr="2BCE9A92" w:rsidR="1FDB3FFD">
        <w:rPr>
          <w:color w:val="E36C0A" w:themeColor="accent6" w:themeTint="FF" w:themeShade="BF"/>
        </w:rPr>
        <w:t>hours' notice</w:t>
      </w:r>
      <w:r w:rsidRPr="2BCE9A92" w:rsidR="7BFD0F6B">
        <w:rPr>
          <w:color w:val="E36C0A" w:themeColor="accent6" w:themeTint="FF" w:themeShade="BF"/>
        </w:rPr>
        <w:t>.</w:t>
      </w:r>
    </w:p>
    <w:p w:rsidR="007A18BB" w:rsidP="65F24310" w:rsidRDefault="75C27322" w14:paraId="528C5D6B" w14:textId="65496222">
      <w:pPr>
        <w:rPr>
          <w:color w:val="E36C0A" w:themeColor="accent6" w:themeShade="BF"/>
        </w:rPr>
      </w:pPr>
      <w:r w:rsidRPr="2BCE9A92" w:rsidR="75C27322">
        <w:rPr>
          <w:b w:val="1"/>
          <w:bCs w:val="1"/>
          <w:color w:val="E36C0A" w:themeColor="accent6" w:themeTint="FF" w:themeShade="BF"/>
        </w:rPr>
        <w:t xml:space="preserve">Cancellation policy:  </w:t>
      </w:r>
      <w:r w:rsidRPr="2BCE9A92" w:rsidR="51EA1DF3">
        <w:rPr>
          <w:b w:val="0"/>
          <w:bCs w:val="0"/>
          <w:color w:val="E36C0A" w:themeColor="accent6" w:themeTint="FF" w:themeShade="BF"/>
        </w:rPr>
        <w:t xml:space="preserve">A minimum of </w:t>
      </w:r>
      <w:r w:rsidRPr="2BCE9A92" w:rsidR="75C27322">
        <w:rPr>
          <w:color w:val="E36C0A" w:themeColor="accent6" w:themeTint="FF" w:themeShade="BF"/>
        </w:rPr>
        <w:t xml:space="preserve">24 </w:t>
      </w:r>
      <w:r w:rsidRPr="2BCE9A92" w:rsidR="77E6E9D5">
        <w:rPr>
          <w:color w:val="E36C0A" w:themeColor="accent6" w:themeTint="FF" w:themeShade="BF"/>
        </w:rPr>
        <w:t>hours' notice</w:t>
      </w:r>
      <w:r w:rsidRPr="2BCE9A92" w:rsidR="4F02F41E">
        <w:rPr>
          <w:color w:val="E36C0A" w:themeColor="accent6" w:themeTint="FF" w:themeShade="BF"/>
        </w:rPr>
        <w:t xml:space="preserve"> </w:t>
      </w:r>
      <w:r w:rsidRPr="2BCE9A92" w:rsidR="39412D8C">
        <w:rPr>
          <w:color w:val="E36C0A" w:themeColor="accent6" w:themeTint="FF" w:themeShade="BF"/>
        </w:rPr>
        <w:t xml:space="preserve">is </w:t>
      </w:r>
      <w:r w:rsidRPr="2BCE9A92" w:rsidR="4F02F41E">
        <w:rPr>
          <w:color w:val="E36C0A" w:themeColor="accent6" w:themeTint="FF" w:themeShade="BF"/>
        </w:rPr>
        <w:t>required</w:t>
      </w:r>
      <w:r w:rsidRPr="2BCE9A92" w:rsidR="4F02F41E">
        <w:rPr>
          <w:color w:val="E36C0A" w:themeColor="accent6" w:themeTint="FF" w:themeShade="BF"/>
        </w:rPr>
        <w:t xml:space="preserve"> for</w:t>
      </w:r>
      <w:r w:rsidRPr="2BCE9A92" w:rsidR="75C27322">
        <w:rPr>
          <w:color w:val="E36C0A" w:themeColor="accent6" w:themeTint="FF" w:themeShade="BF"/>
        </w:rPr>
        <w:t xml:space="preserve"> </w:t>
      </w:r>
      <w:r w:rsidRPr="2BCE9A92" w:rsidR="6E839577">
        <w:rPr>
          <w:color w:val="E36C0A" w:themeColor="accent6" w:themeTint="FF" w:themeShade="BF"/>
        </w:rPr>
        <w:t>cancellation</w:t>
      </w:r>
      <w:r w:rsidRPr="2BCE9A92" w:rsidR="75C27322">
        <w:rPr>
          <w:color w:val="E36C0A" w:themeColor="accent6" w:themeTint="FF" w:themeShade="BF"/>
        </w:rPr>
        <w:t xml:space="preserve"> or </w:t>
      </w:r>
      <w:r w:rsidRPr="2BCE9A92" w:rsidR="367F7E28">
        <w:rPr>
          <w:color w:val="E36C0A" w:themeColor="accent6" w:themeTint="FF" w:themeShade="BF"/>
        </w:rPr>
        <w:t>rescheduling</w:t>
      </w:r>
      <w:r w:rsidRPr="2BCE9A92" w:rsidR="440D02D4">
        <w:rPr>
          <w:color w:val="E36C0A" w:themeColor="accent6" w:themeTint="FF" w:themeShade="BF"/>
        </w:rPr>
        <w:t xml:space="preserve"> of your </w:t>
      </w:r>
      <w:r w:rsidRPr="2BCE9A92" w:rsidR="3EB44EE3">
        <w:rPr>
          <w:color w:val="E36C0A" w:themeColor="accent6" w:themeTint="FF" w:themeShade="BF"/>
        </w:rPr>
        <w:t>a</w:t>
      </w:r>
      <w:r w:rsidRPr="2BCE9A92" w:rsidR="480705DF">
        <w:rPr>
          <w:color w:val="E36C0A" w:themeColor="accent6" w:themeTint="FF" w:themeShade="BF"/>
        </w:rPr>
        <w:t>llied health appointment</w:t>
      </w:r>
      <w:r w:rsidRPr="2BCE9A92" w:rsidR="440D02D4">
        <w:rPr>
          <w:color w:val="E36C0A" w:themeColor="accent6" w:themeTint="FF" w:themeShade="BF"/>
        </w:rPr>
        <w:t xml:space="preserve">.  </w:t>
      </w:r>
      <w:r w:rsidRPr="2BCE9A92" w:rsidR="16EAEC7C">
        <w:rPr>
          <w:color w:val="E36C0A" w:themeColor="accent6" w:themeTint="FF" w:themeShade="BF"/>
        </w:rPr>
        <w:t xml:space="preserve">Failure to provide 24 </w:t>
      </w:r>
      <w:r w:rsidRPr="2BCE9A92" w:rsidR="2D5D8DB3">
        <w:rPr>
          <w:color w:val="E36C0A" w:themeColor="accent6" w:themeTint="FF" w:themeShade="BF"/>
        </w:rPr>
        <w:t>hours' notice</w:t>
      </w:r>
      <w:r w:rsidRPr="2BCE9A92" w:rsidR="16EAEC7C">
        <w:rPr>
          <w:color w:val="E36C0A" w:themeColor="accent6" w:themeTint="FF" w:themeShade="BF"/>
        </w:rPr>
        <w:t xml:space="preserve"> may result in </w:t>
      </w:r>
      <w:r w:rsidRPr="2BCE9A92" w:rsidR="5B62140C">
        <w:rPr>
          <w:color w:val="E36C0A" w:themeColor="accent6" w:themeTint="FF" w:themeShade="BF"/>
        </w:rPr>
        <w:t>forfeiting</w:t>
      </w:r>
      <w:r w:rsidRPr="2BCE9A92" w:rsidR="16EAEC7C">
        <w:rPr>
          <w:color w:val="E36C0A" w:themeColor="accent6" w:themeTint="FF" w:themeShade="BF"/>
        </w:rPr>
        <w:t xml:space="preserve"> your </w:t>
      </w:r>
      <w:r w:rsidRPr="2BCE9A92" w:rsidR="462C546D">
        <w:rPr>
          <w:color w:val="E36C0A" w:themeColor="accent6" w:themeTint="FF" w:themeShade="BF"/>
        </w:rPr>
        <w:t xml:space="preserve">deposit </w:t>
      </w:r>
      <w:r w:rsidRPr="2BCE9A92" w:rsidR="16EAEC7C">
        <w:rPr>
          <w:color w:val="E36C0A" w:themeColor="accent6" w:themeTint="FF" w:themeShade="BF"/>
        </w:rPr>
        <w:t xml:space="preserve">or you may be charged </w:t>
      </w:r>
      <w:r w:rsidRPr="2BCE9A92" w:rsidR="4DF35FF1">
        <w:rPr>
          <w:color w:val="E36C0A" w:themeColor="accent6" w:themeTint="FF" w:themeShade="BF"/>
        </w:rPr>
        <w:t xml:space="preserve">a </w:t>
      </w:r>
      <w:r w:rsidRPr="2BCE9A92" w:rsidR="440D02D4">
        <w:rPr>
          <w:color w:val="E36C0A" w:themeColor="accent6" w:themeTint="FF" w:themeShade="BF"/>
        </w:rPr>
        <w:t>$70 m</w:t>
      </w:r>
      <w:r w:rsidRPr="2BCE9A92" w:rsidR="4B1DF8CF">
        <w:rPr>
          <w:color w:val="E36C0A" w:themeColor="accent6" w:themeTint="FF" w:themeShade="BF"/>
        </w:rPr>
        <w:t>issed appointment fee.</w:t>
      </w:r>
    </w:p>
    <w:p w:rsidRPr="007A18BB" w:rsidR="59C5981D" w:rsidP="65F24310" w:rsidRDefault="59C5981D" w14:paraId="7550F14B" w14:textId="2191DE39">
      <w:pPr>
        <w:rPr>
          <w:color w:val="E36C0A" w:themeColor="accent6" w:themeShade="BF"/>
        </w:rPr>
      </w:pPr>
      <w:r w:rsidRPr="2BCE9A92" w:rsidR="59C5981D">
        <w:rPr>
          <w:b w:val="1"/>
          <w:bCs w:val="1"/>
          <w:color w:val="E36C0A" w:themeColor="accent6" w:themeTint="FF" w:themeShade="BF"/>
        </w:rPr>
        <w:t>M</w:t>
      </w:r>
      <w:r w:rsidRPr="2BCE9A92" w:rsidR="75C27322">
        <w:rPr>
          <w:b w:val="1"/>
          <w:bCs w:val="1"/>
          <w:color w:val="E36C0A" w:themeColor="accent6" w:themeTint="FF" w:themeShade="BF"/>
        </w:rPr>
        <w:t>issed appointment fee</w:t>
      </w:r>
      <w:r w:rsidRPr="2BCE9A92" w:rsidR="657C6D03">
        <w:rPr>
          <w:b w:val="1"/>
          <w:bCs w:val="1"/>
          <w:color w:val="E36C0A" w:themeColor="accent6" w:themeTint="FF" w:themeShade="BF"/>
        </w:rPr>
        <w:t xml:space="preserve">:  </w:t>
      </w:r>
      <w:r w:rsidRPr="2BCE9A92" w:rsidR="75C27322">
        <w:rPr>
          <w:color w:val="E36C0A" w:themeColor="accent6" w:themeTint="FF" w:themeShade="BF"/>
        </w:rPr>
        <w:t>$70</w:t>
      </w:r>
      <w:r w:rsidRPr="2BCE9A92" w:rsidR="0700E207">
        <w:rPr>
          <w:color w:val="E36C0A" w:themeColor="accent6" w:themeTint="FF" w:themeShade="BF"/>
        </w:rPr>
        <w:t xml:space="preserve"> </w:t>
      </w:r>
      <w:r w:rsidRPr="2BCE9A92" w:rsidR="2ED151B4">
        <w:rPr>
          <w:color w:val="E36C0A" w:themeColor="accent6" w:themeTint="FF" w:themeShade="BF"/>
        </w:rPr>
        <w:t xml:space="preserve">missed appointment fee or </w:t>
      </w:r>
      <w:r w:rsidRPr="2BCE9A92" w:rsidR="3287F8A5">
        <w:rPr>
          <w:color w:val="E36C0A" w:themeColor="accent6" w:themeTint="FF" w:themeShade="BF"/>
        </w:rPr>
        <w:t>no deposit refund</w:t>
      </w:r>
      <w:r w:rsidRPr="2BCE9A92" w:rsidR="607D46C8">
        <w:rPr>
          <w:color w:val="E36C0A" w:themeColor="accent6" w:themeTint="FF" w:themeShade="BF"/>
        </w:rPr>
        <w:t xml:space="preserve"> applies</w:t>
      </w:r>
      <w:r w:rsidRPr="2BCE9A92" w:rsidR="3287F8A5">
        <w:rPr>
          <w:color w:val="E36C0A" w:themeColor="accent6" w:themeTint="FF" w:themeShade="BF"/>
        </w:rPr>
        <w:t xml:space="preserve"> for missed </w:t>
      </w:r>
      <w:r w:rsidRPr="2BCE9A92" w:rsidR="1AFF86C8">
        <w:rPr>
          <w:color w:val="E36C0A" w:themeColor="accent6" w:themeTint="FF" w:themeShade="BF"/>
        </w:rPr>
        <w:t>appointments,</w:t>
      </w:r>
      <w:r w:rsidRPr="2BCE9A92" w:rsidR="538C72B0">
        <w:rPr>
          <w:color w:val="E36C0A" w:themeColor="accent6" w:themeTint="FF" w:themeShade="BF"/>
        </w:rPr>
        <w:t xml:space="preserve"> or </w:t>
      </w:r>
      <w:r w:rsidRPr="2BCE9A92" w:rsidR="16ADBF40">
        <w:rPr>
          <w:color w:val="E36C0A" w:themeColor="accent6" w:themeTint="FF" w:themeShade="BF"/>
        </w:rPr>
        <w:t xml:space="preserve">if </w:t>
      </w:r>
      <w:r w:rsidRPr="2BCE9A92" w:rsidR="3287F8A5">
        <w:rPr>
          <w:color w:val="E36C0A" w:themeColor="accent6" w:themeTint="FF" w:themeShade="BF"/>
        </w:rPr>
        <w:t xml:space="preserve">less than 24 hrs notice </w:t>
      </w:r>
      <w:r w:rsidRPr="2BCE9A92" w:rsidR="4BAFF4AE">
        <w:rPr>
          <w:color w:val="E36C0A" w:themeColor="accent6" w:themeTint="FF" w:themeShade="BF"/>
        </w:rPr>
        <w:t>for</w:t>
      </w:r>
      <w:r w:rsidRPr="2BCE9A92" w:rsidR="00F31CD8">
        <w:rPr>
          <w:color w:val="E36C0A" w:themeColor="accent6" w:themeTint="FF" w:themeShade="BF"/>
        </w:rPr>
        <w:t xml:space="preserve"> cancellation </w:t>
      </w:r>
      <w:r w:rsidRPr="2BCE9A92" w:rsidR="3287F8A5">
        <w:rPr>
          <w:color w:val="E36C0A" w:themeColor="accent6" w:themeTint="FF" w:themeShade="BF"/>
        </w:rPr>
        <w:t>or reschedul</w:t>
      </w:r>
      <w:r w:rsidRPr="2BCE9A92" w:rsidR="00F31CD8">
        <w:rPr>
          <w:color w:val="E36C0A" w:themeColor="accent6" w:themeTint="FF" w:themeShade="BF"/>
        </w:rPr>
        <w:t>ing</w:t>
      </w:r>
      <w:r w:rsidRPr="2BCE9A92" w:rsidR="5355C982">
        <w:rPr>
          <w:color w:val="E36C0A" w:themeColor="accent6" w:themeTint="FF" w:themeShade="BF"/>
        </w:rPr>
        <w:t xml:space="preserve"> appointments.</w:t>
      </w:r>
    </w:p>
    <w:p w:rsidR="00295354" w:rsidP="65F24310" w:rsidRDefault="5FCBD080" w14:paraId="4742162E" w14:textId="43230B9D">
      <w:pPr>
        <w:rPr>
          <w:b/>
          <w:bCs/>
          <w:color w:val="E36C0A" w:themeColor="accent6" w:themeShade="BF"/>
          <w:sz w:val="24"/>
          <w:szCs w:val="24"/>
        </w:rPr>
      </w:pPr>
      <w:r w:rsidRPr="2BCE9A92" w:rsidR="5FCBD080">
        <w:rPr>
          <w:color w:val="E36C0A" w:themeColor="accent6" w:themeTint="FF" w:themeShade="BF"/>
        </w:rPr>
        <w:t xml:space="preserve">Please contact us on 9168 1001 or email </w:t>
      </w:r>
      <w:hyperlink r:id="R92864b7ef9b14379">
        <w:r w:rsidRPr="2BCE9A92" w:rsidR="5FCBD080">
          <w:rPr>
            <w:rStyle w:val="Hyperlink"/>
          </w:rPr>
          <w:t>reception@wunanhealth.org.au</w:t>
        </w:r>
      </w:hyperlink>
      <w:r w:rsidRPr="2BCE9A92" w:rsidR="5FCBD080">
        <w:rPr>
          <w:color w:val="E36C0A" w:themeColor="accent6" w:themeTint="FF" w:themeShade="BF"/>
        </w:rPr>
        <w:t xml:space="preserve"> </w:t>
      </w:r>
      <w:r w:rsidRPr="2BCE9A92" w:rsidR="00072575">
        <w:rPr>
          <w:color w:val="E36C0A" w:themeColor="accent6" w:themeTint="FF" w:themeShade="BF"/>
        </w:rPr>
        <w:t>if you have any questions.</w:t>
      </w:r>
    </w:p>
    <w:p w:rsidR="5C2870BF" w:rsidP="2BCE9A92" w:rsidRDefault="5C2870BF" w14:paraId="41E2AB6B" w14:textId="03DA3A30">
      <w:pPr>
        <w:tabs>
          <w:tab w:val="left" w:leader="none" w:pos="6390"/>
          <w:tab w:val="right" w:leader="none" w:pos="9360"/>
        </w:tabs>
        <w:jc w:val="left"/>
        <w:rPr>
          <w:rFonts w:ascii="Calibri" w:hAnsi="Calibri" w:eastAsia="Calibri" w:cs="Calibri"/>
          <w:sz w:val="28"/>
          <w:szCs w:val="28"/>
        </w:rPr>
      </w:pPr>
      <w:r w:rsidRPr="2BCE9A92" w:rsidR="5C2870BF">
        <w:rPr>
          <w:b w:val="1"/>
          <w:bCs w:val="1"/>
          <w:i w:val="1"/>
          <w:iCs w:val="1"/>
          <w:color w:val="1F497D" w:themeColor="text2" w:themeTint="FF" w:themeShade="FF"/>
        </w:rPr>
        <w:t xml:space="preserve">Current as </w:t>
      </w:r>
      <w:r w:rsidRPr="2BCE9A92" w:rsidR="03EC6E8A">
        <w:rPr>
          <w:b w:val="1"/>
          <w:bCs w:val="1"/>
          <w:i w:val="1"/>
          <w:iCs w:val="1"/>
          <w:color w:val="1F497D" w:themeColor="text2" w:themeTint="FF" w:themeShade="FF"/>
        </w:rPr>
        <w:t>of</w:t>
      </w:r>
      <w:r w:rsidRPr="2BCE9A92" w:rsidR="5C2870BF">
        <w:rPr>
          <w:b w:val="1"/>
          <w:bCs w:val="1"/>
          <w:i w:val="1"/>
          <w:iCs w:val="1"/>
          <w:color w:val="1F497D" w:themeColor="text2" w:themeTint="FF" w:themeShade="FF"/>
        </w:rPr>
        <w:t xml:space="preserve"> 12</w:t>
      </w:r>
      <w:r w:rsidRPr="2BCE9A92" w:rsidR="5C2870BF">
        <w:rPr>
          <w:b w:val="1"/>
          <w:bCs w:val="1"/>
          <w:i w:val="1"/>
          <w:iCs w:val="1"/>
          <w:color w:val="1F497D" w:themeColor="text2" w:themeTint="FF" w:themeShade="FF"/>
          <w:vertAlign w:val="superscript"/>
        </w:rPr>
        <w:t>th</w:t>
      </w:r>
      <w:r w:rsidRPr="2BCE9A92" w:rsidR="5C2870BF">
        <w:rPr>
          <w:b w:val="1"/>
          <w:bCs w:val="1"/>
          <w:i w:val="1"/>
          <w:iCs w:val="1"/>
          <w:color w:val="1F497D" w:themeColor="text2" w:themeTint="FF" w:themeShade="FF"/>
        </w:rPr>
        <w:t xml:space="preserve"> December 2024</w:t>
      </w:r>
    </w:p>
    <w:sectPr w:rsidR="00295354" w:rsidSect="00843A6E">
      <w:pgSz w:w="11906" w:h="16838" w:orient="portrait" w:code="9"/>
      <w:pgMar w:top="454" w:right="510" w:bottom="454" w:left="510" w:header="709" w:footer="709" w:gutter="0"/>
      <w:pgBorders w:offsetFrom="page">
        <w:top w:val="single" w:color="FABF8F" w:themeColor="accent6" w:themeTint="99" w:sz="4" w:space="24"/>
        <w:left w:val="single" w:color="FABF8F" w:themeColor="accent6" w:themeTint="99" w:sz="4" w:space="24"/>
        <w:bottom w:val="single" w:color="FABF8F" w:themeColor="accent6" w:themeTint="99" w:sz="4" w:space="24"/>
        <w:right w:val="single" w:color="FABF8F" w:themeColor="accent6" w:themeTint="99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1059"/>
    <w:multiLevelType w:val="hybridMultilevel"/>
    <w:tmpl w:val="4FA02198"/>
    <w:lvl w:ilvl="0" w:tplc="5FE89E52">
      <w:numFmt w:val="bullet"/>
      <w:lvlText w:val=""/>
      <w:lvlJc w:val="left"/>
      <w:pPr>
        <w:ind w:left="1080" w:hanging="360"/>
      </w:pPr>
      <w:rPr>
        <w:rFonts w:hint="default" w:ascii="Wingdings" w:hAnsi="Wingdings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6671A14"/>
    <w:multiLevelType w:val="hybridMultilevel"/>
    <w:tmpl w:val="BFC8E0B6"/>
    <w:lvl w:ilvl="0" w:tplc="AFAE2D78">
      <w:start w:val="2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00226F"/>
    <w:multiLevelType w:val="hybridMultilevel"/>
    <w:tmpl w:val="E3C80ED0"/>
    <w:lvl w:ilvl="0" w:tplc="5FC0E174"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F735D5"/>
    <w:multiLevelType w:val="hybridMultilevel"/>
    <w:tmpl w:val="CCEE799C"/>
    <w:lvl w:ilvl="0" w:tplc="2F403746">
      <w:start w:val="20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0E6B54"/>
    <w:multiLevelType w:val="hybridMultilevel"/>
    <w:tmpl w:val="00BC8E70"/>
    <w:lvl w:ilvl="0" w:tplc="7604DEEE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  <w:color w:val="F79646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D24D3F"/>
    <w:multiLevelType w:val="hybridMultilevel"/>
    <w:tmpl w:val="C960DBA4"/>
    <w:lvl w:ilvl="0" w:tplc="F6E43732">
      <w:start w:val="73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9605FBE"/>
    <w:multiLevelType w:val="hybridMultilevel"/>
    <w:tmpl w:val="8A7C5F62"/>
    <w:lvl w:ilvl="0" w:tplc="AC6ACB08">
      <w:start w:val="20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9592208">
    <w:abstractNumId w:val="6"/>
  </w:num>
  <w:num w:numId="2" w16cid:durableId="592055282">
    <w:abstractNumId w:val="3"/>
  </w:num>
  <w:num w:numId="3" w16cid:durableId="1867937671">
    <w:abstractNumId w:val="1"/>
  </w:num>
  <w:num w:numId="4" w16cid:durableId="1061440727">
    <w:abstractNumId w:val="5"/>
  </w:num>
  <w:num w:numId="5" w16cid:durableId="1993676075">
    <w:abstractNumId w:val="2"/>
  </w:num>
  <w:num w:numId="6" w16cid:durableId="331876154">
    <w:abstractNumId w:val="0"/>
  </w:num>
  <w:num w:numId="7" w16cid:durableId="1505975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C8"/>
    <w:rsid w:val="000049B5"/>
    <w:rsid w:val="00014093"/>
    <w:rsid w:val="000273F2"/>
    <w:rsid w:val="00033A2A"/>
    <w:rsid w:val="00072575"/>
    <w:rsid w:val="000A5CF3"/>
    <w:rsid w:val="000C40C8"/>
    <w:rsid w:val="000E6060"/>
    <w:rsid w:val="000F4CFC"/>
    <w:rsid w:val="00152C1F"/>
    <w:rsid w:val="00173EC1"/>
    <w:rsid w:val="00195DD2"/>
    <w:rsid w:val="001C0B23"/>
    <w:rsid w:val="001C5BB7"/>
    <w:rsid w:val="001D04BA"/>
    <w:rsid w:val="001D5A85"/>
    <w:rsid w:val="001E06E0"/>
    <w:rsid w:val="001E6986"/>
    <w:rsid w:val="00212EAC"/>
    <w:rsid w:val="00232FA1"/>
    <w:rsid w:val="00243107"/>
    <w:rsid w:val="0026332E"/>
    <w:rsid w:val="002838BA"/>
    <w:rsid w:val="00295354"/>
    <w:rsid w:val="002B695B"/>
    <w:rsid w:val="00300DC8"/>
    <w:rsid w:val="0031128D"/>
    <w:rsid w:val="00312C88"/>
    <w:rsid w:val="003214F8"/>
    <w:rsid w:val="00327825"/>
    <w:rsid w:val="00345053"/>
    <w:rsid w:val="003525E5"/>
    <w:rsid w:val="00357738"/>
    <w:rsid w:val="003614DC"/>
    <w:rsid w:val="00365D86"/>
    <w:rsid w:val="003860A7"/>
    <w:rsid w:val="003A777F"/>
    <w:rsid w:val="003C41BE"/>
    <w:rsid w:val="003D22F8"/>
    <w:rsid w:val="003D533D"/>
    <w:rsid w:val="00434CAA"/>
    <w:rsid w:val="00447DBC"/>
    <w:rsid w:val="004A4506"/>
    <w:rsid w:val="004A6EF3"/>
    <w:rsid w:val="004D66F0"/>
    <w:rsid w:val="00513FA8"/>
    <w:rsid w:val="00521BC2"/>
    <w:rsid w:val="00536269"/>
    <w:rsid w:val="00587DD3"/>
    <w:rsid w:val="005C4586"/>
    <w:rsid w:val="005D2522"/>
    <w:rsid w:val="00620421"/>
    <w:rsid w:val="00640DFA"/>
    <w:rsid w:val="006733E0"/>
    <w:rsid w:val="006770A9"/>
    <w:rsid w:val="00696E8D"/>
    <w:rsid w:val="006B1FD0"/>
    <w:rsid w:val="006D44E2"/>
    <w:rsid w:val="00714F09"/>
    <w:rsid w:val="007154D8"/>
    <w:rsid w:val="00716EC7"/>
    <w:rsid w:val="00744CBF"/>
    <w:rsid w:val="0077709C"/>
    <w:rsid w:val="007A18BB"/>
    <w:rsid w:val="007B0E80"/>
    <w:rsid w:val="007D37C2"/>
    <w:rsid w:val="007D46FC"/>
    <w:rsid w:val="007E1968"/>
    <w:rsid w:val="007F4311"/>
    <w:rsid w:val="007F62A2"/>
    <w:rsid w:val="008046E2"/>
    <w:rsid w:val="00807B53"/>
    <w:rsid w:val="008315C8"/>
    <w:rsid w:val="00843A6E"/>
    <w:rsid w:val="00893325"/>
    <w:rsid w:val="008B0E1C"/>
    <w:rsid w:val="008B6991"/>
    <w:rsid w:val="008C3A57"/>
    <w:rsid w:val="00935493"/>
    <w:rsid w:val="0098653E"/>
    <w:rsid w:val="00997380"/>
    <w:rsid w:val="009C5947"/>
    <w:rsid w:val="00A01177"/>
    <w:rsid w:val="00A06CEA"/>
    <w:rsid w:val="00A166B6"/>
    <w:rsid w:val="00A40A3D"/>
    <w:rsid w:val="00A7182B"/>
    <w:rsid w:val="00A96334"/>
    <w:rsid w:val="00AA694A"/>
    <w:rsid w:val="00AD1072"/>
    <w:rsid w:val="00AF6D3F"/>
    <w:rsid w:val="00B05C9A"/>
    <w:rsid w:val="00B07199"/>
    <w:rsid w:val="00B1021D"/>
    <w:rsid w:val="00B16D83"/>
    <w:rsid w:val="00B24EAF"/>
    <w:rsid w:val="00B73E55"/>
    <w:rsid w:val="00B86B1B"/>
    <w:rsid w:val="00BB0F11"/>
    <w:rsid w:val="00BD42B7"/>
    <w:rsid w:val="00BE75A6"/>
    <w:rsid w:val="00C57DC3"/>
    <w:rsid w:val="00C74E4F"/>
    <w:rsid w:val="00C8176F"/>
    <w:rsid w:val="00C94DC6"/>
    <w:rsid w:val="00D13CFE"/>
    <w:rsid w:val="00D15EB2"/>
    <w:rsid w:val="00D23592"/>
    <w:rsid w:val="00D4752E"/>
    <w:rsid w:val="00D64ED4"/>
    <w:rsid w:val="00D826F8"/>
    <w:rsid w:val="00DC7A38"/>
    <w:rsid w:val="00E17657"/>
    <w:rsid w:val="00E21119"/>
    <w:rsid w:val="00E41BD9"/>
    <w:rsid w:val="00E44D7B"/>
    <w:rsid w:val="00E56C13"/>
    <w:rsid w:val="00E6085D"/>
    <w:rsid w:val="00F07EDD"/>
    <w:rsid w:val="00F31CD8"/>
    <w:rsid w:val="00F34671"/>
    <w:rsid w:val="00F660A9"/>
    <w:rsid w:val="00F82FCF"/>
    <w:rsid w:val="00FA50A0"/>
    <w:rsid w:val="00FB0425"/>
    <w:rsid w:val="00FD1A90"/>
    <w:rsid w:val="00FD4963"/>
    <w:rsid w:val="00FD5A49"/>
    <w:rsid w:val="00FD6207"/>
    <w:rsid w:val="00FD7197"/>
    <w:rsid w:val="00FF1E1E"/>
    <w:rsid w:val="01CB939C"/>
    <w:rsid w:val="02759614"/>
    <w:rsid w:val="02D8FA65"/>
    <w:rsid w:val="036572AC"/>
    <w:rsid w:val="03D7F223"/>
    <w:rsid w:val="03EC6E8A"/>
    <w:rsid w:val="04D56AAA"/>
    <w:rsid w:val="04EF8B5A"/>
    <w:rsid w:val="05DD7AF3"/>
    <w:rsid w:val="067052E4"/>
    <w:rsid w:val="0698F190"/>
    <w:rsid w:val="0700E207"/>
    <w:rsid w:val="070964B6"/>
    <w:rsid w:val="07606CBC"/>
    <w:rsid w:val="0A2807CE"/>
    <w:rsid w:val="0B67F8C9"/>
    <w:rsid w:val="0BE2E787"/>
    <w:rsid w:val="0BF8CF7F"/>
    <w:rsid w:val="0C2A1315"/>
    <w:rsid w:val="0CCAC879"/>
    <w:rsid w:val="0DB603D7"/>
    <w:rsid w:val="0DCA26DF"/>
    <w:rsid w:val="0DFF96C7"/>
    <w:rsid w:val="123BAB85"/>
    <w:rsid w:val="1254665F"/>
    <w:rsid w:val="12A3D13C"/>
    <w:rsid w:val="154528D3"/>
    <w:rsid w:val="16ADBF40"/>
    <w:rsid w:val="16EAEC7C"/>
    <w:rsid w:val="18384FD6"/>
    <w:rsid w:val="18F7FC48"/>
    <w:rsid w:val="191B3DC1"/>
    <w:rsid w:val="192485A4"/>
    <w:rsid w:val="19657AA7"/>
    <w:rsid w:val="197BA958"/>
    <w:rsid w:val="1AFCFE8C"/>
    <w:rsid w:val="1AFF86C8"/>
    <w:rsid w:val="1BCAC48E"/>
    <w:rsid w:val="1C9A654D"/>
    <w:rsid w:val="1CD0CD70"/>
    <w:rsid w:val="1DD1A16C"/>
    <w:rsid w:val="1EF46CD0"/>
    <w:rsid w:val="1FDB3FFD"/>
    <w:rsid w:val="2195C85D"/>
    <w:rsid w:val="21BD77A7"/>
    <w:rsid w:val="22750876"/>
    <w:rsid w:val="2405FE79"/>
    <w:rsid w:val="255DEA92"/>
    <w:rsid w:val="267DA0CE"/>
    <w:rsid w:val="269BF422"/>
    <w:rsid w:val="27658D81"/>
    <w:rsid w:val="2926E953"/>
    <w:rsid w:val="2A960607"/>
    <w:rsid w:val="2B7AD559"/>
    <w:rsid w:val="2BCE9A92"/>
    <w:rsid w:val="2C2C5E8A"/>
    <w:rsid w:val="2CECFF76"/>
    <w:rsid w:val="2D5D8DB3"/>
    <w:rsid w:val="2DB906D0"/>
    <w:rsid w:val="2DE9FE65"/>
    <w:rsid w:val="2ED151B4"/>
    <w:rsid w:val="2F3CB300"/>
    <w:rsid w:val="307E4052"/>
    <w:rsid w:val="315E6A62"/>
    <w:rsid w:val="3287F8A5"/>
    <w:rsid w:val="3290FAAA"/>
    <w:rsid w:val="32C020A5"/>
    <w:rsid w:val="32D189E8"/>
    <w:rsid w:val="331B073E"/>
    <w:rsid w:val="331D028D"/>
    <w:rsid w:val="335F36BE"/>
    <w:rsid w:val="337C374D"/>
    <w:rsid w:val="351665FC"/>
    <w:rsid w:val="35F7CBAF"/>
    <w:rsid w:val="3641E70E"/>
    <w:rsid w:val="367F7E28"/>
    <w:rsid w:val="37597078"/>
    <w:rsid w:val="37D530F2"/>
    <w:rsid w:val="383D29C0"/>
    <w:rsid w:val="38515197"/>
    <w:rsid w:val="38C65FAB"/>
    <w:rsid w:val="39412D8C"/>
    <w:rsid w:val="3A0796C0"/>
    <w:rsid w:val="3A11310D"/>
    <w:rsid w:val="3B220C6C"/>
    <w:rsid w:val="3C361FC1"/>
    <w:rsid w:val="3D72CF91"/>
    <w:rsid w:val="3DA28285"/>
    <w:rsid w:val="3DC08C1D"/>
    <w:rsid w:val="3E7A7811"/>
    <w:rsid w:val="3EB44EE3"/>
    <w:rsid w:val="3F1137C8"/>
    <w:rsid w:val="3F76E006"/>
    <w:rsid w:val="40BBA93D"/>
    <w:rsid w:val="40F9CA33"/>
    <w:rsid w:val="42058578"/>
    <w:rsid w:val="4281467C"/>
    <w:rsid w:val="4286C639"/>
    <w:rsid w:val="42EC7571"/>
    <w:rsid w:val="4395C8CA"/>
    <w:rsid w:val="440D02D4"/>
    <w:rsid w:val="441F4EFA"/>
    <w:rsid w:val="45E01E9E"/>
    <w:rsid w:val="462C546D"/>
    <w:rsid w:val="4778B152"/>
    <w:rsid w:val="47826D5B"/>
    <w:rsid w:val="480705DF"/>
    <w:rsid w:val="4867BF24"/>
    <w:rsid w:val="4868BA48"/>
    <w:rsid w:val="4968461D"/>
    <w:rsid w:val="4A91C77A"/>
    <w:rsid w:val="4AE83906"/>
    <w:rsid w:val="4B1DF8CF"/>
    <w:rsid w:val="4BAFF4AE"/>
    <w:rsid w:val="4BD80F2E"/>
    <w:rsid w:val="4C26EC3A"/>
    <w:rsid w:val="4C9E043C"/>
    <w:rsid w:val="4DE9EE98"/>
    <w:rsid w:val="4DF35FF1"/>
    <w:rsid w:val="4F02F41E"/>
    <w:rsid w:val="4FADF071"/>
    <w:rsid w:val="51882EDF"/>
    <w:rsid w:val="51EA1DF3"/>
    <w:rsid w:val="51FE970D"/>
    <w:rsid w:val="534AAE19"/>
    <w:rsid w:val="5355C982"/>
    <w:rsid w:val="538C72B0"/>
    <w:rsid w:val="53960FC5"/>
    <w:rsid w:val="53B66C6B"/>
    <w:rsid w:val="54A9F271"/>
    <w:rsid w:val="54C68F1D"/>
    <w:rsid w:val="554F3D18"/>
    <w:rsid w:val="563C4A01"/>
    <w:rsid w:val="57DEFB6E"/>
    <w:rsid w:val="5906DB0E"/>
    <w:rsid w:val="59C5981D"/>
    <w:rsid w:val="59EFF8B4"/>
    <w:rsid w:val="5B23C3F8"/>
    <w:rsid w:val="5B62140C"/>
    <w:rsid w:val="5C2870BF"/>
    <w:rsid w:val="5CC30CC3"/>
    <w:rsid w:val="5D18473F"/>
    <w:rsid w:val="5F8AB729"/>
    <w:rsid w:val="5FCBD080"/>
    <w:rsid w:val="607D46C8"/>
    <w:rsid w:val="60FF781B"/>
    <w:rsid w:val="61BB4ED3"/>
    <w:rsid w:val="62398C2E"/>
    <w:rsid w:val="6267F008"/>
    <w:rsid w:val="62B696A3"/>
    <w:rsid w:val="6376AB40"/>
    <w:rsid w:val="646DA5A0"/>
    <w:rsid w:val="65019E85"/>
    <w:rsid w:val="657C6D03"/>
    <w:rsid w:val="65F24310"/>
    <w:rsid w:val="661B3C26"/>
    <w:rsid w:val="668EDC8D"/>
    <w:rsid w:val="6A382B21"/>
    <w:rsid w:val="6AE3EC34"/>
    <w:rsid w:val="6B711A63"/>
    <w:rsid w:val="6BAB979D"/>
    <w:rsid w:val="6C02AFF0"/>
    <w:rsid w:val="6C887279"/>
    <w:rsid w:val="6C97AA3E"/>
    <w:rsid w:val="6DF30C73"/>
    <w:rsid w:val="6E6A6516"/>
    <w:rsid w:val="6E839577"/>
    <w:rsid w:val="6FAD6688"/>
    <w:rsid w:val="6FD8B43C"/>
    <w:rsid w:val="6FFF69E3"/>
    <w:rsid w:val="709290CC"/>
    <w:rsid w:val="70AA486D"/>
    <w:rsid w:val="7229F0F0"/>
    <w:rsid w:val="7359A0C2"/>
    <w:rsid w:val="73C5E180"/>
    <w:rsid w:val="7444C306"/>
    <w:rsid w:val="745591A8"/>
    <w:rsid w:val="751B40D4"/>
    <w:rsid w:val="75C27322"/>
    <w:rsid w:val="7623EE0B"/>
    <w:rsid w:val="765637E3"/>
    <w:rsid w:val="76756029"/>
    <w:rsid w:val="767A9B6C"/>
    <w:rsid w:val="769D1621"/>
    <w:rsid w:val="76CA0B52"/>
    <w:rsid w:val="77E6E9D5"/>
    <w:rsid w:val="7BFD0F6B"/>
    <w:rsid w:val="7CA72F08"/>
    <w:rsid w:val="7D3A39E2"/>
    <w:rsid w:val="7DF7586D"/>
    <w:rsid w:val="7E9A9DEC"/>
    <w:rsid w:val="7F01F780"/>
    <w:rsid w:val="7FACC569"/>
    <w:rsid w:val="7FB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0E5C"/>
  <w15:docId w15:val="{6A6D2407-0D75-414A-9788-41ECB6FA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2CECFF76"/>
    <w:rPr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D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2CECFF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2CECF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13FA8"/>
    <w:rPr>
      <w:rFonts w:ascii="Tahoma" w:hAnsi="Tahoma" w:cs="Tahoma"/>
      <w:sz w:val="16"/>
      <w:szCs w:val="16"/>
    </w:r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BF8C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reception@wunanhealth.org.au" TargetMode="External" Id="R92864b7ef9b143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f64d7-761e-4b1e-84b4-7fdacaf73dcf">
      <Terms xmlns="http://schemas.microsoft.com/office/infopath/2007/PartnerControls"/>
    </lcf76f155ced4ddcb4097134ff3c332f>
    <TaxCatchAll xmlns="98c33f56-3ff3-43cd-8c22-ecb52645de7d" xsi:nil="true"/>
    <Tag xmlns="adcf64d7-761e-4b1e-84b4-7fdacaf73d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3DBAEB14FE04AA63F68BDB8DFA7ED" ma:contentTypeVersion="14" ma:contentTypeDescription="Create a new document." ma:contentTypeScope="" ma:versionID="01fc41768b33a9e96f01397c29e57550">
  <xsd:schema xmlns:xsd="http://www.w3.org/2001/XMLSchema" xmlns:xs="http://www.w3.org/2001/XMLSchema" xmlns:p="http://schemas.microsoft.com/office/2006/metadata/properties" xmlns:ns2="adcf64d7-761e-4b1e-84b4-7fdacaf73dcf" xmlns:ns3="98c33f56-3ff3-43cd-8c22-ecb52645de7d" targetNamespace="http://schemas.microsoft.com/office/2006/metadata/properties" ma:root="true" ma:fieldsID="80160aab98b6727d33de73de46952c1b" ns2:_="" ns3:_="">
    <xsd:import namespace="adcf64d7-761e-4b1e-84b4-7fdacaf73dcf"/>
    <xsd:import namespace="98c33f56-3ff3-43cd-8c22-ecb52645d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64d7-761e-4b1e-84b4-7fdacaf73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4b4fe6-3939-4c3b-b809-14006e795c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Tag" ma:index="21" nillable="true" ma:displayName="Tag" ma:format="Dropdown" ma:internalName="Ta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33f56-3ff3-43cd-8c22-ecb52645de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4a45b6-5aae-4d71-b213-3953ac743d78}" ma:internalName="TaxCatchAll" ma:showField="CatchAllData" ma:web="98c33f56-3ff3-43cd-8c22-ecb52645d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D86D6-4F0F-4695-A6DF-7BCEE478480F}">
  <ds:schemaRefs>
    <ds:schemaRef ds:uri="98c33f56-3ff3-43cd-8c22-ecb52645de7d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adcf64d7-761e-4b1e-84b4-7fdacaf73dc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65B475-4842-4E4E-AC7F-C57323414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22C69-55C6-4794-AB09-2CA49041E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64d7-761e-4b1e-84b4-7fdacaf73dcf"/>
    <ds:schemaRef ds:uri="98c33f56-3ff3-43cd-8c22-ecb52645d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Reception</dc:creator>
  <keywords/>
  <lastModifiedBy>Jo Sadler</lastModifiedBy>
  <revision>69</revision>
  <lastPrinted>2023-11-01T22:39:00.0000000Z</lastPrinted>
  <dcterms:created xsi:type="dcterms:W3CDTF">2023-07-03T15:59:00.0000000Z</dcterms:created>
  <dcterms:modified xsi:type="dcterms:W3CDTF">2024-12-17T04:26:13.0637744Z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0x010100A0E3DBAEB14FE04AA63F68BDB8DFA7ED</vt:lpwstr>
  </property>
  <property fmtid="{D5CDD505-2E9C-101B-9397-08002B2CF9AE}" pid="3" name="MediaServiceImageTags">
    <vt:lpwstr/>
  </property>
</Properties>
</file>