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1A1C" w:rsidP="006A5AA6" w:rsidRDefault="003D1A1C" w14:paraId="54C973E8" w14:textId="1A62216E">
      <w:pPr>
        <w:spacing w:after="0"/>
        <w:rPr>
          <w:rFonts w:ascii="Calibri" w:hAnsi="Calibri" w:cs="Calibri"/>
          <w:b/>
          <w:bCs/>
          <w:color w:val="153D63" w:themeColor="text2" w:themeTint="E6"/>
          <w:sz w:val="48"/>
          <w:szCs w:val="48"/>
        </w:rPr>
      </w:pPr>
      <w:r w:rsidRPr="003D1A1C">
        <w:rPr>
          <w:rFonts w:ascii="Calibri" w:hAnsi="Calibri" w:cs="Calibri"/>
          <w:b/>
          <w:bCs/>
          <w:color w:val="153D63" w:themeColor="text2" w:themeTint="E6"/>
          <w:sz w:val="48"/>
          <w:szCs w:val="48"/>
        </w:rPr>
        <w:t>Private Nurse</w:t>
      </w:r>
      <w:r w:rsidR="006A5AA6">
        <w:rPr>
          <w:rFonts w:ascii="Calibri" w:hAnsi="Calibri" w:cs="Calibri"/>
          <w:b/>
          <w:bCs/>
          <w:color w:val="153D63" w:themeColor="text2" w:themeTint="E6"/>
          <w:sz w:val="48"/>
          <w:szCs w:val="48"/>
        </w:rPr>
        <w:t xml:space="preserve"> / AHP </w:t>
      </w:r>
      <w:r w:rsidRPr="003D1A1C">
        <w:rPr>
          <w:rFonts w:ascii="Calibri" w:hAnsi="Calibri" w:cs="Calibri"/>
          <w:b/>
          <w:bCs/>
          <w:color w:val="153D63" w:themeColor="text2" w:themeTint="E6"/>
          <w:sz w:val="48"/>
          <w:szCs w:val="48"/>
        </w:rPr>
        <w:t xml:space="preserve"> Fees</w:t>
      </w:r>
    </w:p>
    <w:p w:rsidRPr="006A5AA6" w:rsidR="006A5AA6" w:rsidP="1A3F589D" w:rsidRDefault="006A5AA6" w14:paraId="15259351" w14:textId="2DA856CD">
      <w:pPr>
        <w:spacing w:after="0"/>
        <w:rPr>
          <w:rFonts w:ascii="Calibri" w:hAnsi="Calibri" w:cs="Calibri"/>
          <w:b w:val="1"/>
          <w:bCs w:val="1"/>
          <w:i w:val="1"/>
          <w:iCs w:val="1"/>
          <w:color w:val="153D63" w:themeColor="text2" w:themeTint="E6"/>
        </w:rPr>
      </w:pPr>
      <w:r w:rsidRPr="1A3F589D" w:rsidR="006A5AA6">
        <w:rPr>
          <w:rFonts w:ascii="Calibri" w:hAnsi="Calibri" w:cs="Calibri"/>
          <w:b w:val="1"/>
          <w:bCs w:val="1"/>
          <w:i w:val="1"/>
          <w:iCs w:val="1"/>
          <w:color w:val="0E2740"/>
        </w:rPr>
        <w:t xml:space="preserve">As at </w:t>
      </w:r>
      <w:r w:rsidRPr="1A3F589D" w:rsidR="6EA91573">
        <w:rPr>
          <w:rFonts w:ascii="Calibri" w:hAnsi="Calibri" w:cs="Calibri"/>
          <w:b w:val="1"/>
          <w:bCs w:val="1"/>
          <w:i w:val="1"/>
          <w:iCs w:val="1"/>
          <w:color w:val="0E2740"/>
        </w:rPr>
        <w:t>18/11</w:t>
      </w:r>
      <w:r w:rsidRPr="1A3F589D" w:rsidR="006A5AA6">
        <w:rPr>
          <w:rFonts w:ascii="Calibri" w:hAnsi="Calibri" w:cs="Calibri"/>
          <w:b w:val="1"/>
          <w:bCs w:val="1"/>
          <w:i w:val="1"/>
          <w:iCs w:val="1"/>
          <w:color w:val="0E2740"/>
        </w:rPr>
        <w:t>/2025</w:t>
      </w:r>
    </w:p>
    <w:p w:rsidR="003D1A1C" w:rsidRDefault="003D1A1C" w14:paraId="3E5FA7E4" w14:textId="77777777">
      <w:pPr>
        <w:rPr>
          <w:b/>
          <w:bCs/>
        </w:rPr>
      </w:pPr>
    </w:p>
    <w:p w:rsidRPr="006A5AA6" w:rsidR="006A5AA6" w:rsidRDefault="003D1A1C" w14:paraId="33B3D826" w14:textId="17DD3868">
      <w:pPr>
        <w:rPr>
          <w:rFonts w:ascii="Calibri" w:hAnsi="Calibri" w:cs="Calibri"/>
          <w:b/>
          <w:bCs/>
          <w:color w:val="E97132" w:themeColor="accent2"/>
          <w:sz w:val="36"/>
          <w:szCs w:val="36"/>
        </w:rPr>
      </w:pPr>
      <w:r w:rsidRPr="003D1A1C">
        <w:rPr>
          <w:rFonts w:ascii="Calibri" w:hAnsi="Calibri" w:cs="Calibri"/>
          <w:b/>
          <w:bCs/>
          <w:color w:val="E97132" w:themeColor="accent2"/>
          <w:sz w:val="36"/>
          <w:szCs w:val="36"/>
        </w:rPr>
        <w:t>Time based fees</w:t>
      </w:r>
    </w:p>
    <w:p w:rsidRPr="003D1A1C" w:rsidR="003D1A1C" w:rsidP="003D1A1C" w:rsidRDefault="003D1A1C" w14:paraId="4E49782F" w14:textId="24DB123A">
      <w:pPr>
        <w:spacing w:after="0"/>
        <w:rPr>
          <w:rFonts w:ascii="Calibri" w:hAnsi="Calibri" w:cs="Calibri"/>
          <w:color w:val="000000" w:themeColor="text1"/>
          <w:sz w:val="32"/>
          <w:szCs w:val="32"/>
        </w:rPr>
      </w:pPr>
      <w:r w:rsidRPr="003D1A1C">
        <w:rPr>
          <w:rFonts w:ascii="Calibri" w:hAnsi="Calibri" w:cs="Calibri"/>
          <w:color w:val="000000" w:themeColor="text1"/>
          <w:sz w:val="32"/>
          <w:szCs w:val="32"/>
        </w:rPr>
        <w:t>Nurse Fee 0-14min</w:t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>$17.50</w:t>
      </w:r>
    </w:p>
    <w:p w:rsidRPr="003D1A1C" w:rsidR="003D1A1C" w:rsidP="003D1A1C" w:rsidRDefault="003D1A1C" w14:paraId="3A605324" w14:textId="33A2F772">
      <w:pPr>
        <w:spacing w:after="0"/>
        <w:rPr>
          <w:rFonts w:ascii="Calibri" w:hAnsi="Calibri" w:cs="Calibri"/>
          <w:color w:val="000000" w:themeColor="text1"/>
          <w:sz w:val="32"/>
          <w:szCs w:val="32"/>
        </w:rPr>
      </w:pPr>
      <w:r w:rsidRPr="003D1A1C">
        <w:rPr>
          <w:rFonts w:ascii="Calibri" w:hAnsi="Calibri" w:cs="Calibri"/>
          <w:color w:val="000000" w:themeColor="text1"/>
          <w:sz w:val="32"/>
          <w:szCs w:val="32"/>
        </w:rPr>
        <w:t>Nurse Fee 15-29min</w:t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>$35.00</w:t>
      </w:r>
    </w:p>
    <w:p w:rsidR="003D1A1C" w:rsidP="003D1A1C" w:rsidRDefault="003D1A1C" w14:paraId="1B772154" w14:textId="0DFBB01A">
      <w:pPr>
        <w:spacing w:after="0"/>
        <w:rPr>
          <w:rFonts w:ascii="Calibri" w:hAnsi="Calibri" w:cs="Calibri"/>
          <w:color w:val="000000" w:themeColor="text1"/>
          <w:sz w:val="36"/>
          <w:szCs w:val="36"/>
        </w:rPr>
      </w:pPr>
      <w:r w:rsidRPr="003D1A1C">
        <w:rPr>
          <w:rFonts w:ascii="Calibri" w:hAnsi="Calibri" w:cs="Calibri"/>
          <w:color w:val="000000" w:themeColor="text1"/>
          <w:sz w:val="32"/>
          <w:szCs w:val="32"/>
        </w:rPr>
        <w:t>Nurse Fee 30-59min</w:t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>$70.00</w:t>
      </w:r>
    </w:p>
    <w:p w:rsidR="003D1A1C" w:rsidP="003D1A1C" w:rsidRDefault="003D1A1C" w14:paraId="74D706B7" w14:textId="77777777">
      <w:pPr>
        <w:spacing w:after="0"/>
        <w:rPr>
          <w:rFonts w:ascii="Calibri" w:hAnsi="Calibri" w:cs="Calibri"/>
          <w:color w:val="000000" w:themeColor="text1"/>
          <w:sz w:val="36"/>
          <w:szCs w:val="36"/>
          <w:lang w:val="en-US"/>
        </w:rPr>
      </w:pPr>
    </w:p>
    <w:p w:rsidR="003D1A1C" w:rsidP="003D1A1C" w:rsidRDefault="003D1A1C" w14:paraId="04EF9545" w14:textId="034BEDB1">
      <w:pPr>
        <w:spacing w:after="0"/>
        <w:rPr>
          <w:rFonts w:ascii="Calibri" w:hAnsi="Calibri" w:cs="Calibri"/>
          <w:b/>
          <w:bCs/>
          <w:color w:val="E97132" w:themeColor="accent2"/>
          <w:sz w:val="36"/>
          <w:szCs w:val="36"/>
        </w:rPr>
      </w:pPr>
      <w:r w:rsidRPr="003D1A1C">
        <w:rPr>
          <w:rFonts w:ascii="Calibri" w:hAnsi="Calibri" w:cs="Calibri"/>
          <w:b/>
          <w:bCs/>
          <w:color w:val="E97132" w:themeColor="accent2"/>
          <w:sz w:val="36"/>
          <w:szCs w:val="36"/>
        </w:rPr>
        <w:t xml:space="preserve">Other Fees </w:t>
      </w:r>
    </w:p>
    <w:p w:rsidRPr="006A5AA6" w:rsidR="003D1A1C" w:rsidP="003D1A1C" w:rsidRDefault="003D1A1C" w14:paraId="3A3F17FD" w14:textId="77777777">
      <w:pPr>
        <w:spacing w:after="0"/>
        <w:rPr>
          <w:rFonts w:ascii="Calibri" w:hAnsi="Calibri" w:cs="Calibri"/>
          <w:b/>
          <w:bCs/>
          <w:color w:val="E97132" w:themeColor="accent2"/>
          <w:sz w:val="16"/>
          <w:szCs w:val="16"/>
        </w:rPr>
      </w:pPr>
    </w:p>
    <w:p w:rsidRPr="003D1A1C" w:rsidR="003D1A1C" w:rsidP="003D1A1C" w:rsidRDefault="003D1A1C" w14:paraId="7CD16BC6" w14:textId="67B402B8">
      <w:pPr>
        <w:spacing w:after="0"/>
        <w:rPr>
          <w:rFonts w:ascii="Calibri" w:hAnsi="Calibri" w:cs="Calibri"/>
          <w:color w:val="000000" w:themeColor="text1"/>
          <w:sz w:val="32"/>
          <w:szCs w:val="32"/>
        </w:rPr>
      </w:pPr>
      <w:r w:rsidRPr="003D1A1C">
        <w:rPr>
          <w:rFonts w:ascii="Calibri" w:hAnsi="Calibri" w:cs="Calibri"/>
          <w:color w:val="000000" w:themeColor="text1"/>
          <w:sz w:val="32"/>
          <w:szCs w:val="32"/>
        </w:rPr>
        <w:t xml:space="preserve">INR consumables </w:t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>$11.00</w:t>
      </w:r>
    </w:p>
    <w:p w:rsidRPr="003D1A1C" w:rsidR="003D1A1C" w:rsidP="003D1A1C" w:rsidRDefault="003D1A1C" w14:paraId="4A1DC8B1" w14:textId="0D841DB1">
      <w:pPr>
        <w:spacing w:after="0"/>
        <w:rPr>
          <w:rFonts w:ascii="Calibri" w:hAnsi="Calibri" w:cs="Calibri"/>
          <w:color w:val="000000" w:themeColor="text1"/>
          <w:sz w:val="32"/>
          <w:szCs w:val="32"/>
        </w:rPr>
      </w:pPr>
      <w:r w:rsidRPr="003D1A1C">
        <w:rPr>
          <w:rFonts w:ascii="Calibri" w:hAnsi="Calibri" w:cs="Calibri"/>
          <w:color w:val="000000" w:themeColor="text1"/>
          <w:sz w:val="32"/>
          <w:szCs w:val="32"/>
        </w:rPr>
        <w:t xml:space="preserve">Ear Syringe (out of pocket expense) </w:t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>$45.00</w:t>
      </w:r>
    </w:p>
    <w:p w:rsidR="003D1A1C" w:rsidP="003D1A1C" w:rsidRDefault="003D1A1C" w14:paraId="36198CDF" w14:textId="679AAA95">
      <w:pPr>
        <w:spacing w:after="0"/>
        <w:ind w:left="5040" w:hanging="5040"/>
        <w:rPr>
          <w:rFonts w:ascii="Calibri" w:hAnsi="Calibri" w:cs="Calibri"/>
          <w:color w:val="000000" w:themeColor="text1"/>
          <w:sz w:val="32"/>
          <w:szCs w:val="32"/>
        </w:rPr>
      </w:pPr>
      <w:r w:rsidRPr="003D1A1C">
        <w:rPr>
          <w:rFonts w:ascii="Calibri" w:hAnsi="Calibri" w:cs="Calibri"/>
          <w:color w:val="000000" w:themeColor="text1"/>
          <w:sz w:val="32"/>
          <w:szCs w:val="32"/>
        </w:rPr>
        <w:t xml:space="preserve">Wound review / dressing </w:t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ab/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>$45.00</w:t>
      </w:r>
      <w:r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r w:rsidRPr="003D1A1C">
        <w:rPr>
          <w:rFonts w:ascii="Calibri" w:hAnsi="Calibri" w:cs="Calibri"/>
          <w:color w:val="000000" w:themeColor="text1"/>
          <w:sz w:val="32"/>
          <w:szCs w:val="32"/>
        </w:rPr>
        <w:t xml:space="preserve">+ </w:t>
      </w:r>
      <w:r w:rsidRPr="003D1A1C">
        <w:rPr>
          <w:rFonts w:ascii="Calibri" w:hAnsi="Calibri" w:cs="Calibri"/>
          <w:i/>
          <w:iCs/>
          <w:color w:val="000000" w:themeColor="text1"/>
        </w:rPr>
        <w:t>cost of dressing</w:t>
      </w:r>
      <w:r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</w:p>
    <w:p w:rsidR="003D1A1C" w:rsidP="003D1A1C" w:rsidRDefault="003D1A1C" w14:paraId="24778660" w14:textId="77777777">
      <w:pPr>
        <w:spacing w:after="0"/>
        <w:ind w:left="5040" w:hanging="5040"/>
        <w:rPr>
          <w:rFonts w:ascii="Calibri" w:hAnsi="Calibri" w:cs="Calibri"/>
          <w:color w:val="000000" w:themeColor="text1"/>
          <w:sz w:val="32"/>
          <w:szCs w:val="32"/>
        </w:rPr>
      </w:pPr>
      <w:r>
        <w:rPr>
          <w:rFonts w:ascii="Calibri" w:hAnsi="Calibri" w:cs="Calibri"/>
          <w:color w:val="000000" w:themeColor="text1"/>
          <w:sz w:val="32"/>
          <w:szCs w:val="32"/>
        </w:rPr>
        <w:t xml:space="preserve">Immunisation where medication is </w:t>
      </w:r>
    </w:p>
    <w:p w:rsidR="003D1A1C" w:rsidP="003D1A1C" w:rsidRDefault="003D1A1C" w14:paraId="0E8A43E8" w14:textId="5FB7B747">
      <w:pPr>
        <w:spacing w:after="0"/>
        <w:ind w:left="5040" w:hanging="5040"/>
        <w:rPr>
          <w:rFonts w:ascii="Calibri" w:hAnsi="Calibri" w:cs="Calibri"/>
          <w:color w:val="000000" w:themeColor="text1"/>
          <w:sz w:val="32"/>
          <w:szCs w:val="32"/>
        </w:rPr>
      </w:pPr>
      <w:r>
        <w:rPr>
          <w:rFonts w:ascii="Calibri" w:hAnsi="Calibri" w:cs="Calibri"/>
          <w:color w:val="000000" w:themeColor="text1"/>
          <w:sz w:val="32"/>
          <w:szCs w:val="32"/>
        </w:rPr>
        <w:t xml:space="preserve">provided by the patient </w:t>
      </w:r>
      <w:r>
        <w:rPr>
          <w:rFonts w:ascii="Calibri" w:hAnsi="Calibri" w:cs="Calibri"/>
          <w:color w:val="000000" w:themeColor="text1"/>
          <w:sz w:val="32"/>
          <w:szCs w:val="32"/>
        </w:rPr>
        <w:tab/>
      </w:r>
      <w:r>
        <w:rPr>
          <w:rFonts w:ascii="Calibri" w:hAnsi="Calibri" w:cs="Calibri"/>
          <w:color w:val="000000" w:themeColor="text1"/>
          <w:sz w:val="32"/>
          <w:szCs w:val="32"/>
        </w:rPr>
        <w:tab/>
      </w:r>
      <w:r>
        <w:rPr>
          <w:rFonts w:ascii="Calibri" w:hAnsi="Calibri" w:cs="Calibri"/>
          <w:color w:val="000000" w:themeColor="text1"/>
          <w:sz w:val="32"/>
          <w:szCs w:val="32"/>
        </w:rPr>
        <w:tab/>
      </w:r>
      <w:r>
        <w:rPr>
          <w:rFonts w:ascii="Calibri" w:hAnsi="Calibri" w:cs="Calibri"/>
          <w:color w:val="000000" w:themeColor="text1"/>
          <w:sz w:val="32"/>
          <w:szCs w:val="32"/>
        </w:rPr>
        <w:tab/>
      </w:r>
      <w:r>
        <w:rPr>
          <w:rFonts w:ascii="Calibri" w:hAnsi="Calibri" w:cs="Calibri"/>
          <w:color w:val="000000" w:themeColor="text1"/>
          <w:sz w:val="32"/>
          <w:szCs w:val="32"/>
        </w:rPr>
        <w:t>$17.50</w:t>
      </w:r>
    </w:p>
    <w:p w:rsidR="003D1A1C" w:rsidP="003D1A1C" w:rsidRDefault="003D1A1C" w14:paraId="6EA8A1CC" w14:textId="77777777">
      <w:pPr>
        <w:spacing w:after="0"/>
        <w:ind w:left="5040" w:hanging="5040"/>
        <w:rPr>
          <w:rFonts w:ascii="Calibri" w:hAnsi="Calibri" w:cs="Calibri"/>
          <w:color w:val="000000" w:themeColor="text1"/>
          <w:sz w:val="32"/>
          <w:szCs w:val="32"/>
        </w:rPr>
      </w:pPr>
      <w:r>
        <w:rPr>
          <w:rFonts w:ascii="Calibri" w:hAnsi="Calibri" w:cs="Calibri"/>
          <w:color w:val="000000" w:themeColor="text1"/>
          <w:sz w:val="32"/>
          <w:szCs w:val="32"/>
        </w:rPr>
        <w:t xml:space="preserve">Consumables / treatment room fee </w:t>
      </w:r>
    </w:p>
    <w:p w:rsidRPr="003D1A1C" w:rsidR="003D1A1C" w:rsidP="1A3F589D" w:rsidRDefault="003D1A1C" w14:paraId="7521FEB0" w14:textId="49ADA874">
      <w:pPr>
        <w:spacing w:after="0"/>
        <w:ind w:left="5040" w:hanging="5040"/>
        <w:rPr>
          <w:rFonts w:ascii="Calibri" w:hAnsi="Calibri" w:cs="Calibri"/>
          <w:color w:val="000000" w:themeColor="text1" w:themeTint="FF" w:themeShade="FF"/>
          <w:sz w:val="32"/>
          <w:szCs w:val="32"/>
        </w:rPr>
      </w:pPr>
      <w:r w:rsidRPr="1A3F589D" w:rsidR="003D1A1C">
        <w:rPr>
          <w:rFonts w:ascii="Calibri" w:hAnsi="Calibri" w:cs="Calibri"/>
          <w:color w:val="000000" w:themeColor="text1" w:themeTint="FF" w:themeShade="FF"/>
          <w:sz w:val="32"/>
          <w:szCs w:val="32"/>
        </w:rPr>
        <w:t xml:space="preserve">for skin procedures </w:t>
      </w:r>
      <w:r>
        <w:tab/>
      </w:r>
      <w:r>
        <w:tab/>
      </w:r>
      <w:r>
        <w:tab/>
      </w:r>
      <w:r>
        <w:tab/>
      </w:r>
      <w:r w:rsidRPr="1A3F589D" w:rsidR="003D1A1C">
        <w:rPr>
          <w:rFonts w:ascii="Calibri" w:hAnsi="Calibri" w:cs="Calibri"/>
          <w:color w:val="000000" w:themeColor="text1" w:themeTint="FF" w:themeShade="FF"/>
          <w:sz w:val="32"/>
          <w:szCs w:val="32"/>
        </w:rPr>
        <w:t>from $60.00</w:t>
      </w:r>
    </w:p>
    <w:sectPr w:rsidRPr="003D1A1C" w:rsidR="003D1A1C" w:rsidSect="003D1A1C">
      <w:headerReference w:type="default" r:id="rId6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7260" w:rsidP="006A5AA6" w:rsidRDefault="00567260" w14:paraId="2D739A10" w14:textId="77777777">
      <w:pPr>
        <w:spacing w:after="0" w:line="240" w:lineRule="auto"/>
      </w:pPr>
      <w:r>
        <w:separator/>
      </w:r>
    </w:p>
  </w:endnote>
  <w:endnote w:type="continuationSeparator" w:id="0">
    <w:p w:rsidR="00567260" w:rsidP="006A5AA6" w:rsidRDefault="00567260" w14:paraId="1EC244E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7260" w:rsidP="006A5AA6" w:rsidRDefault="00567260" w14:paraId="274EF7F2" w14:textId="77777777">
      <w:pPr>
        <w:spacing w:after="0" w:line="240" w:lineRule="auto"/>
      </w:pPr>
      <w:r>
        <w:separator/>
      </w:r>
    </w:p>
  </w:footnote>
  <w:footnote w:type="continuationSeparator" w:id="0">
    <w:p w:rsidR="00567260" w:rsidP="006A5AA6" w:rsidRDefault="00567260" w14:paraId="36994D9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A5AA6" w:rsidRDefault="006A5AA6" w14:paraId="4393CD05" w14:textId="29DABC18">
    <w:pPr>
      <w:pStyle w:val="Header"/>
    </w:pPr>
    <w:r>
      <w:rPr>
        <w:noProof/>
      </w:rPr>
      <w:drawing>
        <wp:inline distT="0" distB="0" distL="0" distR="0" wp14:anchorId="3B803351" wp14:editId="3CA413CF">
          <wp:extent cx="6645910" cy="1577340"/>
          <wp:effectExtent l="0" t="0" r="2540" b="3810"/>
          <wp:docPr id="10" name="Picture 1" descr="A picture containing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ligh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7636" cy="1580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A5AA6" w:rsidRDefault="006A5AA6" w14:paraId="3EBC3CD8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1C"/>
    <w:rsid w:val="003D1A1C"/>
    <w:rsid w:val="00474FC6"/>
    <w:rsid w:val="00567260"/>
    <w:rsid w:val="006A5AA6"/>
    <w:rsid w:val="00A157BA"/>
    <w:rsid w:val="00B812A1"/>
    <w:rsid w:val="0567D54E"/>
    <w:rsid w:val="09936066"/>
    <w:rsid w:val="0E6DEB78"/>
    <w:rsid w:val="17329297"/>
    <w:rsid w:val="19F2498D"/>
    <w:rsid w:val="1A3F589D"/>
    <w:rsid w:val="36BC08D9"/>
    <w:rsid w:val="3F6D2406"/>
    <w:rsid w:val="3FB064EE"/>
    <w:rsid w:val="5C74C089"/>
    <w:rsid w:val="6DD7BE80"/>
    <w:rsid w:val="6EA91573"/>
    <w:rsid w:val="7F4D9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E5F45"/>
  <w15:chartTrackingRefBased/>
  <w15:docId w15:val="{F6354404-1A16-4549-8CE5-FCAA78BE4E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A1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A1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D1A1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D1A1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D1A1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D1A1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D1A1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D1A1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D1A1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D1A1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D1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A1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D1A1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D1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A1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D1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A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A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A1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D1A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A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5AA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A5AA6"/>
  </w:style>
  <w:style w:type="paragraph" w:styleId="Footer">
    <w:name w:val="footer"/>
    <w:basedOn w:val="Normal"/>
    <w:link w:val="FooterChar"/>
    <w:uiPriority w:val="99"/>
    <w:unhideWhenUsed/>
    <w:rsid w:val="006A5AA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A5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3DBAEB14FE04AA63F68BDB8DFA7ED" ma:contentTypeVersion="14" ma:contentTypeDescription="Create a new document." ma:contentTypeScope="" ma:versionID="9717a9e540bac64d8086781639a7dab6">
  <xsd:schema xmlns:xsd="http://www.w3.org/2001/XMLSchema" xmlns:xs="http://www.w3.org/2001/XMLSchema" xmlns:p="http://schemas.microsoft.com/office/2006/metadata/properties" xmlns:ns2="adcf64d7-761e-4b1e-84b4-7fdacaf73dcf" xmlns:ns3="98c33f56-3ff3-43cd-8c22-ecb52645de7d" targetNamespace="http://schemas.microsoft.com/office/2006/metadata/properties" ma:root="true" ma:fieldsID="87638b737484d2bdbe7a50d735a6f6da" ns2:_="" ns3:_="">
    <xsd:import namespace="adcf64d7-761e-4b1e-84b4-7fdacaf73dcf"/>
    <xsd:import namespace="98c33f56-3ff3-43cd-8c22-ecb52645d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f64d7-761e-4b1e-84b4-7fdacaf73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4b4fe6-3939-4c3b-b809-14006e795c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Tag" ma:index="21" nillable="true" ma:displayName="Tag" ma:format="Dropdown" ma:internalName="Ta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33f56-3ff3-43cd-8c22-ecb52645de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4a45b6-5aae-4d71-b213-3953ac743d78}" ma:internalName="TaxCatchAll" ma:showField="CatchAllData" ma:web="98c33f56-3ff3-43cd-8c22-ecb52645d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cf64d7-761e-4b1e-84b4-7fdacaf73dcf">
      <Terms xmlns="http://schemas.microsoft.com/office/infopath/2007/PartnerControls"/>
    </lcf76f155ced4ddcb4097134ff3c332f>
    <TaxCatchAll xmlns="98c33f56-3ff3-43cd-8c22-ecb52645de7d" xsi:nil="true"/>
    <Tag xmlns="adcf64d7-761e-4b1e-84b4-7fdacaf73dcf" xsi:nil="true"/>
  </documentManagement>
</p:properties>
</file>

<file path=customXml/itemProps1.xml><?xml version="1.0" encoding="utf-8"?>
<ds:datastoreItem xmlns:ds="http://schemas.openxmlformats.org/officeDocument/2006/customXml" ds:itemID="{5FF84246-B3A5-4BD5-9F30-33930C8FB10D}"/>
</file>

<file path=customXml/itemProps2.xml><?xml version="1.0" encoding="utf-8"?>
<ds:datastoreItem xmlns:ds="http://schemas.openxmlformats.org/officeDocument/2006/customXml" ds:itemID="{206D596E-20BD-453E-AB29-9DA08CF0C361}"/>
</file>

<file path=customXml/itemProps3.xml><?xml version="1.0" encoding="utf-8"?>
<ds:datastoreItem xmlns:ds="http://schemas.openxmlformats.org/officeDocument/2006/customXml" ds:itemID="{CBD479E6-2C3F-4C52-9BF5-3C22549D00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Ramona Bader</dc:creator>
  <keywords/>
  <dc:description/>
  <lastModifiedBy>Suzette Chemello</lastModifiedBy>
  <revision>4</revision>
  <dcterms:created xsi:type="dcterms:W3CDTF">2025-06-18T05:37:00.0000000Z</dcterms:created>
  <dcterms:modified xsi:type="dcterms:W3CDTF">2025-11-26T14:33:32.7380894Z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0x010100A0E3DBAEB14FE04AA63F68BDB8DFA7ED</vt:lpwstr>
  </property>
  <property fmtid="{D5CDD505-2E9C-101B-9397-08002B2CF9AE}" pid="3" name="MediaServiceImageTags">
    <vt:lpwstr/>
  </property>
</Properties>
</file>